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245DA" w14:textId="21A7BCCF" w:rsidR="0059552D" w:rsidRPr="00251E81" w:rsidRDefault="005753E5" w:rsidP="0059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Monoton" w:eastAsia="Times New Roman" w:hAnsi="Monoton" w:cs="Phosphate Inline"/>
          <w:kern w:val="0"/>
          <w:sz w:val="144"/>
          <w:szCs w:val="144"/>
          <w:lang w:eastAsia="en-GB"/>
          <w14:ligatures w14:val="none"/>
        </w:rPr>
      </w:pPr>
      <w:r w:rsidRPr="00030289">
        <w:rPr>
          <w:noProof/>
          <w:sz w:val="20"/>
          <w:szCs w:val="20"/>
          <w:lang w:val="en-US"/>
        </w:rPr>
        <w:drawing>
          <wp:anchor distT="0" distB="0" distL="114300" distR="114300" simplePos="0" relativeHeight="251659264" behindDoc="0" locked="0" layoutInCell="1" allowOverlap="1" wp14:anchorId="64CD19B3" wp14:editId="4A71E172">
            <wp:simplePos x="0" y="0"/>
            <wp:positionH relativeFrom="column">
              <wp:posOffset>4809481</wp:posOffset>
            </wp:positionH>
            <wp:positionV relativeFrom="paragraph">
              <wp:posOffset>390568</wp:posOffset>
            </wp:positionV>
            <wp:extent cx="1048870" cy="691157"/>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8870" cy="691157"/>
                    </a:xfrm>
                    <a:prstGeom prst="rect">
                      <a:avLst/>
                    </a:prstGeom>
                  </pic:spPr>
                </pic:pic>
              </a:graphicData>
            </a:graphic>
            <wp14:sizeRelH relativeFrom="page">
              <wp14:pctWidth>0</wp14:pctWidth>
            </wp14:sizeRelH>
            <wp14:sizeRelV relativeFrom="page">
              <wp14:pctHeight>0</wp14:pctHeight>
            </wp14:sizeRelV>
          </wp:anchor>
        </w:drawing>
      </w:r>
      <w:r w:rsidR="0083063B">
        <w:rPr>
          <w:rFonts w:ascii="Monoton" w:eastAsia="Times New Roman" w:hAnsi="Monoton" w:cs="Phosphate Inline"/>
          <w:kern w:val="0"/>
          <w:sz w:val="144"/>
          <w:szCs w:val="144"/>
          <w:lang w:eastAsia="en-GB"/>
          <w14:ligatures w14:val="none"/>
        </w:rPr>
        <w:t>AUTO</w:t>
      </w:r>
      <w:r w:rsidR="00A43E5A">
        <w:rPr>
          <w:rFonts w:ascii="Monoton" w:eastAsia="Times New Roman" w:hAnsi="Monoton" w:cs="Phosphate Inline"/>
          <w:kern w:val="0"/>
          <w:sz w:val="144"/>
          <w:szCs w:val="144"/>
          <w:lang w:eastAsia="en-GB"/>
          <w14:ligatures w14:val="none"/>
        </w:rPr>
        <w:t xml:space="preserve">                             </w:t>
      </w:r>
    </w:p>
    <w:p w14:paraId="6B9DE8EA" w14:textId="2F45CA75" w:rsidR="00594BFF" w:rsidRPr="00855334" w:rsidRDefault="00A77BFC" w:rsidP="0059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venir Light" w:eastAsia="Times New Roman" w:hAnsi="Avenir Light" w:cstheme="majorHAnsi"/>
          <w:kern w:val="0"/>
          <w:sz w:val="20"/>
          <w:szCs w:val="20"/>
          <w:lang w:eastAsia="en-GB"/>
          <w14:ligatures w14:val="none"/>
        </w:rPr>
      </w:pPr>
      <w:r w:rsidRPr="00855334">
        <w:rPr>
          <w:rFonts w:ascii="Avenir Light" w:eastAsia="Times New Roman" w:hAnsi="Avenir Light" w:cstheme="majorHAnsi"/>
          <w:color w:val="000000"/>
          <w:kern w:val="0"/>
          <w:sz w:val="20"/>
          <w:szCs w:val="20"/>
          <w:lang w:eastAsia="en-GB"/>
          <w14:ligatures w14:val="none"/>
        </w:rPr>
        <w:t xml:space="preserve">Pressemeddelelse </w:t>
      </w:r>
    </w:p>
    <w:p w14:paraId="6B51D799" w14:textId="3B161189" w:rsidR="00A77BFC" w:rsidRPr="004C2A79" w:rsidRDefault="000F00D2" w:rsidP="00594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Helvetica Neue" w:eastAsia="Times New Roman" w:hAnsi="Helvetica Neue" w:cs="Phosphate Inline"/>
          <w:kern w:val="0"/>
          <w:sz w:val="72"/>
          <w:szCs w:val="72"/>
          <w:lang w:eastAsia="en-GB"/>
          <w14:ligatures w14:val="none"/>
        </w:rPr>
      </w:pPr>
      <w:r w:rsidRPr="004C2A79">
        <w:rPr>
          <w:rFonts w:ascii="Helvetica Neue" w:eastAsia="Times New Roman" w:hAnsi="Helvetica Neue" w:cs="Arial"/>
          <w:color w:val="222222"/>
          <w:sz w:val="72"/>
          <w:szCs w:val="72"/>
          <w:lang w:eastAsia="en-GB"/>
        </w:rPr>
        <w:t>GRAVE MATTERS</w:t>
      </w:r>
    </w:p>
    <w:p w14:paraId="3DC90244" w14:textId="569908AF" w:rsidR="00A77BFC" w:rsidRPr="00E30438" w:rsidRDefault="0083063B" w:rsidP="00594BFF">
      <w:pPr>
        <w:snapToGrid w:val="0"/>
        <w:spacing w:before="0" w:beforeAutospacing="0" w:after="0" w:afterAutospacing="0"/>
        <w:contextualSpacing/>
        <w:rPr>
          <w:rFonts w:ascii="HELVETICA NEUE CONDENSED BLACK" w:eastAsia="Times New Roman" w:hAnsi="HELVETICA NEUE CONDENSED BLACK" w:cs="Arial"/>
          <w:b/>
          <w:bCs/>
          <w:color w:val="808080" w:themeColor="background1" w:themeShade="80"/>
          <w:sz w:val="40"/>
          <w:szCs w:val="40"/>
          <w:lang w:eastAsia="en-GB"/>
        </w:rPr>
      </w:pPr>
      <w:r w:rsidRPr="00E30438">
        <w:rPr>
          <w:rFonts w:ascii="HELVETICA NEUE CONDENSED BLACK" w:eastAsia="Times New Roman" w:hAnsi="HELVETICA NEUE CONDENSED BLACK" w:cs="Arial"/>
          <w:b/>
          <w:bCs/>
          <w:color w:val="808080" w:themeColor="background1" w:themeShade="80"/>
          <w:sz w:val="40"/>
          <w:szCs w:val="40"/>
          <w:lang w:eastAsia="en-GB"/>
        </w:rPr>
        <w:t>STINE DEJA</w:t>
      </w:r>
    </w:p>
    <w:p w14:paraId="6368C3F1" w14:textId="77777777" w:rsidR="00A77BFC" w:rsidRPr="00D44B49" w:rsidRDefault="00A77BFC" w:rsidP="00594BFF">
      <w:pPr>
        <w:snapToGrid w:val="0"/>
        <w:spacing w:before="0" w:beforeAutospacing="0" w:after="0" w:afterAutospacing="0"/>
        <w:contextualSpacing/>
        <w:rPr>
          <w:rFonts w:ascii="Avenir Book" w:hAnsi="Avenir Book" w:cs="Arial"/>
          <w:b/>
          <w:sz w:val="22"/>
          <w:szCs w:val="22"/>
        </w:rPr>
      </w:pPr>
    </w:p>
    <w:p w14:paraId="1BB731AC" w14:textId="4E4E0195" w:rsidR="006E4E0C" w:rsidRPr="00E30438" w:rsidRDefault="00A77BFC" w:rsidP="00594BFF">
      <w:pPr>
        <w:adjustRightInd w:val="0"/>
        <w:snapToGrid w:val="0"/>
        <w:spacing w:before="0" w:beforeAutospacing="0" w:after="0" w:afterAutospacing="0"/>
        <w:contextualSpacing/>
        <w:rPr>
          <w:rFonts w:ascii="Avenir Light" w:hAnsi="Avenir Light" w:cstheme="majorHAnsi"/>
          <w:sz w:val="22"/>
          <w:szCs w:val="22"/>
        </w:rPr>
      </w:pPr>
      <w:r w:rsidRPr="00E30438">
        <w:rPr>
          <w:rFonts w:ascii="Avenir Light" w:hAnsi="Avenir Light" w:cstheme="majorHAnsi"/>
          <w:b/>
          <w:bCs/>
          <w:sz w:val="22"/>
          <w:szCs w:val="22"/>
        </w:rPr>
        <w:t>Fernisering:</w:t>
      </w:r>
      <w:r w:rsidRPr="00E30438">
        <w:rPr>
          <w:rFonts w:ascii="Avenir Light" w:hAnsi="Avenir Light" w:cstheme="majorHAnsi"/>
          <w:sz w:val="22"/>
          <w:szCs w:val="22"/>
        </w:rPr>
        <w:t xml:space="preserve"> </w:t>
      </w:r>
      <w:r w:rsidR="006E4E0C" w:rsidRPr="00E30438">
        <w:rPr>
          <w:rFonts w:ascii="Avenir Light" w:hAnsi="Avenir Light" w:cstheme="majorHAnsi"/>
          <w:sz w:val="22"/>
          <w:szCs w:val="22"/>
        </w:rPr>
        <w:t>S</w:t>
      </w:r>
      <w:r w:rsidR="0083063B" w:rsidRPr="00E30438">
        <w:rPr>
          <w:rFonts w:ascii="Avenir Light" w:hAnsi="Avenir Light" w:cstheme="majorHAnsi"/>
          <w:sz w:val="22"/>
          <w:szCs w:val="22"/>
        </w:rPr>
        <w:t>øndag</w:t>
      </w:r>
      <w:r w:rsidRPr="00E30438">
        <w:rPr>
          <w:rFonts w:ascii="Avenir Light" w:hAnsi="Avenir Light" w:cstheme="majorHAnsi"/>
          <w:sz w:val="22"/>
          <w:szCs w:val="22"/>
        </w:rPr>
        <w:t xml:space="preserve"> den 2</w:t>
      </w:r>
      <w:r w:rsidR="004A0F81" w:rsidRPr="00E30438">
        <w:rPr>
          <w:rFonts w:ascii="Avenir Light" w:hAnsi="Avenir Light" w:cstheme="majorHAnsi"/>
          <w:sz w:val="22"/>
          <w:szCs w:val="22"/>
        </w:rPr>
        <w:t>7</w:t>
      </w:r>
      <w:r w:rsidRPr="00E30438">
        <w:rPr>
          <w:rFonts w:ascii="Avenir Light" w:hAnsi="Avenir Light" w:cstheme="majorHAnsi"/>
          <w:sz w:val="22"/>
          <w:szCs w:val="22"/>
        </w:rPr>
        <w:t xml:space="preserve">. </w:t>
      </w:r>
      <w:r w:rsidR="004A0F81" w:rsidRPr="00E30438">
        <w:rPr>
          <w:rFonts w:ascii="Avenir Light" w:hAnsi="Avenir Light" w:cstheme="majorHAnsi"/>
          <w:sz w:val="22"/>
          <w:szCs w:val="22"/>
        </w:rPr>
        <w:t>april</w:t>
      </w:r>
      <w:r w:rsidRPr="00E30438">
        <w:rPr>
          <w:rFonts w:ascii="Avenir Light" w:hAnsi="Avenir Light" w:cstheme="majorHAnsi"/>
          <w:sz w:val="22"/>
          <w:szCs w:val="22"/>
        </w:rPr>
        <w:t xml:space="preserve"> kl. 1</w:t>
      </w:r>
      <w:r w:rsidR="0083063B" w:rsidRPr="00E30438">
        <w:rPr>
          <w:rFonts w:ascii="Avenir Light" w:hAnsi="Avenir Light" w:cstheme="majorHAnsi"/>
          <w:sz w:val="22"/>
          <w:szCs w:val="22"/>
        </w:rPr>
        <w:t>2</w:t>
      </w:r>
      <w:r w:rsidRPr="00E30438">
        <w:rPr>
          <w:rFonts w:ascii="Avenir Light" w:hAnsi="Avenir Light" w:cstheme="majorHAnsi"/>
          <w:sz w:val="22"/>
          <w:szCs w:val="22"/>
        </w:rPr>
        <w:t>.00 – 16.00 på Ringsted Galleriet</w:t>
      </w:r>
      <w:r w:rsidR="00BD6DDE" w:rsidRPr="00E30438">
        <w:rPr>
          <w:rFonts w:ascii="Avenir Light" w:hAnsi="Avenir Light" w:cstheme="majorHAnsi"/>
          <w:sz w:val="22"/>
          <w:szCs w:val="22"/>
        </w:rPr>
        <w:t xml:space="preserve"> </w:t>
      </w:r>
    </w:p>
    <w:p w14:paraId="024157C2" w14:textId="29617AF7" w:rsidR="0083063B" w:rsidRPr="00E30438" w:rsidRDefault="00BD6DDE" w:rsidP="00594BFF">
      <w:pPr>
        <w:adjustRightInd w:val="0"/>
        <w:snapToGrid w:val="0"/>
        <w:spacing w:before="0" w:beforeAutospacing="0" w:after="0" w:afterAutospacing="0"/>
        <w:contextualSpacing/>
        <w:rPr>
          <w:rFonts w:ascii="Avenir Light" w:hAnsi="Avenir Light" w:cstheme="majorHAnsi"/>
          <w:sz w:val="22"/>
          <w:szCs w:val="22"/>
        </w:rPr>
      </w:pPr>
      <w:r w:rsidRPr="00E30438">
        <w:rPr>
          <w:rFonts w:ascii="Avenir Light" w:hAnsi="Avenir Light" w:cstheme="majorHAnsi"/>
          <w:sz w:val="22"/>
          <w:szCs w:val="22"/>
        </w:rPr>
        <w:t xml:space="preserve">m/ bustur til Selandia Automobiler fra </w:t>
      </w:r>
      <w:r w:rsidR="002603D5" w:rsidRPr="00E30438">
        <w:rPr>
          <w:rFonts w:ascii="Avenir Light" w:hAnsi="Avenir Light" w:cstheme="majorHAnsi"/>
          <w:sz w:val="22"/>
          <w:szCs w:val="22"/>
        </w:rPr>
        <w:t>k</w:t>
      </w:r>
      <w:r w:rsidR="0083063B" w:rsidRPr="00E30438">
        <w:rPr>
          <w:rFonts w:ascii="Avenir Light" w:hAnsi="Avenir Light" w:cstheme="majorHAnsi"/>
          <w:sz w:val="22"/>
          <w:szCs w:val="22"/>
        </w:rPr>
        <w:t xml:space="preserve">l. 14.00-15.00 </w:t>
      </w:r>
    </w:p>
    <w:p w14:paraId="24B32DE3" w14:textId="08A16B5D" w:rsidR="00A77BFC" w:rsidRPr="00E30438" w:rsidRDefault="00A77BFC" w:rsidP="00594BFF">
      <w:pPr>
        <w:snapToGrid w:val="0"/>
        <w:spacing w:before="0" w:beforeAutospacing="0" w:after="0" w:afterAutospacing="0"/>
        <w:contextualSpacing/>
        <w:rPr>
          <w:rFonts w:ascii="Avenir Light" w:hAnsi="Avenir Light" w:cstheme="majorHAnsi"/>
          <w:sz w:val="22"/>
          <w:szCs w:val="22"/>
        </w:rPr>
      </w:pPr>
      <w:r w:rsidRPr="00E30438">
        <w:rPr>
          <w:rFonts w:ascii="Avenir Light" w:hAnsi="Avenir Light" w:cstheme="majorHAnsi"/>
          <w:b/>
          <w:bCs/>
          <w:sz w:val="22"/>
          <w:szCs w:val="22"/>
        </w:rPr>
        <w:t>Udstillingsperiode:</w:t>
      </w:r>
      <w:r w:rsidRPr="00E30438">
        <w:rPr>
          <w:rFonts w:ascii="Avenir Light" w:hAnsi="Avenir Light" w:cstheme="majorHAnsi"/>
          <w:sz w:val="22"/>
          <w:szCs w:val="22"/>
        </w:rPr>
        <w:t xml:space="preserve"> 2</w:t>
      </w:r>
      <w:r w:rsidR="004A0F81" w:rsidRPr="00E30438">
        <w:rPr>
          <w:rFonts w:ascii="Avenir Light" w:hAnsi="Avenir Light" w:cstheme="majorHAnsi"/>
          <w:sz w:val="22"/>
          <w:szCs w:val="22"/>
        </w:rPr>
        <w:t>8</w:t>
      </w:r>
      <w:r w:rsidRPr="00E30438">
        <w:rPr>
          <w:rFonts w:ascii="Avenir Light" w:hAnsi="Avenir Light" w:cstheme="majorHAnsi"/>
          <w:sz w:val="22"/>
          <w:szCs w:val="22"/>
        </w:rPr>
        <w:t>.</w:t>
      </w:r>
      <w:r w:rsidR="00F85B3F" w:rsidRPr="00E30438">
        <w:rPr>
          <w:rFonts w:ascii="Avenir Light" w:hAnsi="Avenir Light" w:cstheme="majorHAnsi"/>
          <w:sz w:val="22"/>
          <w:szCs w:val="22"/>
        </w:rPr>
        <w:t xml:space="preserve"> </w:t>
      </w:r>
      <w:r w:rsidR="004A0F81" w:rsidRPr="00E30438">
        <w:rPr>
          <w:rFonts w:ascii="Avenir Light" w:hAnsi="Avenir Light" w:cstheme="majorHAnsi"/>
          <w:sz w:val="22"/>
          <w:szCs w:val="22"/>
        </w:rPr>
        <w:t>april</w:t>
      </w:r>
      <w:r w:rsidRPr="00E30438">
        <w:rPr>
          <w:rFonts w:ascii="Avenir Light" w:hAnsi="Avenir Light" w:cstheme="majorHAnsi"/>
          <w:sz w:val="22"/>
          <w:szCs w:val="22"/>
        </w:rPr>
        <w:t xml:space="preserve"> – </w:t>
      </w:r>
      <w:r w:rsidR="0083063B" w:rsidRPr="00E30438">
        <w:rPr>
          <w:rFonts w:ascii="Avenir Light" w:hAnsi="Avenir Light" w:cstheme="majorHAnsi"/>
          <w:sz w:val="22"/>
          <w:szCs w:val="22"/>
        </w:rPr>
        <w:t>9</w:t>
      </w:r>
      <w:r w:rsidRPr="00E30438">
        <w:rPr>
          <w:rFonts w:ascii="Avenir Light" w:hAnsi="Avenir Light" w:cstheme="majorHAnsi"/>
          <w:sz w:val="22"/>
          <w:szCs w:val="22"/>
        </w:rPr>
        <w:t xml:space="preserve">. </w:t>
      </w:r>
      <w:r w:rsidR="004A0F81" w:rsidRPr="00E30438">
        <w:rPr>
          <w:rFonts w:ascii="Avenir Light" w:hAnsi="Avenir Light" w:cstheme="majorHAnsi"/>
          <w:sz w:val="22"/>
          <w:szCs w:val="22"/>
        </w:rPr>
        <w:t>juni</w:t>
      </w:r>
      <w:r w:rsidRPr="00E30438">
        <w:rPr>
          <w:rFonts w:ascii="Avenir Light" w:hAnsi="Avenir Light" w:cstheme="majorHAnsi"/>
          <w:sz w:val="22"/>
          <w:szCs w:val="22"/>
        </w:rPr>
        <w:t xml:space="preserve"> 202</w:t>
      </w:r>
      <w:r w:rsidR="0083063B" w:rsidRPr="00E30438">
        <w:rPr>
          <w:rFonts w:ascii="Avenir Light" w:hAnsi="Avenir Light" w:cstheme="majorHAnsi"/>
          <w:sz w:val="22"/>
          <w:szCs w:val="22"/>
        </w:rPr>
        <w:t>5</w:t>
      </w:r>
    </w:p>
    <w:p w14:paraId="19C9F63B" w14:textId="77777777" w:rsidR="00A77BFC" w:rsidRPr="00E30438" w:rsidRDefault="00A77BFC" w:rsidP="00594BFF">
      <w:pPr>
        <w:snapToGrid w:val="0"/>
        <w:spacing w:before="0" w:beforeAutospacing="0" w:after="0" w:afterAutospacing="0"/>
        <w:contextualSpacing/>
        <w:rPr>
          <w:rFonts w:ascii="Avenir Light" w:hAnsi="Avenir Light" w:cstheme="majorHAnsi"/>
          <w:b/>
          <w:bCs/>
          <w:sz w:val="22"/>
          <w:szCs w:val="22"/>
        </w:rPr>
      </w:pPr>
      <w:r w:rsidRPr="00E30438">
        <w:rPr>
          <w:rFonts w:ascii="Avenir Light" w:hAnsi="Avenir Light" w:cstheme="majorHAnsi"/>
          <w:b/>
          <w:bCs/>
          <w:sz w:val="22"/>
          <w:szCs w:val="22"/>
        </w:rPr>
        <w:t xml:space="preserve">Åbningstider: </w:t>
      </w:r>
    </w:p>
    <w:p w14:paraId="330DF198" w14:textId="34208316" w:rsidR="0083063B" w:rsidRPr="00E30438" w:rsidRDefault="0083063B" w:rsidP="00594BFF">
      <w:pPr>
        <w:snapToGrid w:val="0"/>
        <w:spacing w:before="0" w:beforeAutospacing="0" w:after="0" w:afterAutospacing="0"/>
        <w:contextualSpacing/>
        <w:rPr>
          <w:rFonts w:ascii="Avenir Medium" w:hAnsi="Avenir Medium" w:cstheme="majorHAnsi"/>
          <w:sz w:val="22"/>
          <w:szCs w:val="22"/>
        </w:rPr>
      </w:pPr>
      <w:r w:rsidRPr="00E30438">
        <w:rPr>
          <w:rFonts w:ascii="Avenir Medium" w:hAnsi="Avenir Medium" w:cstheme="majorHAnsi"/>
          <w:sz w:val="22"/>
          <w:szCs w:val="22"/>
        </w:rPr>
        <w:t>Ringsted Galleriet, Bøllingsvej 15, 4100 Ringsted</w:t>
      </w:r>
      <w:r w:rsidR="000F30A9" w:rsidRPr="00E30438">
        <w:rPr>
          <w:rFonts w:ascii="Avenir Medium" w:hAnsi="Avenir Medium" w:cstheme="majorHAnsi"/>
          <w:sz w:val="22"/>
          <w:szCs w:val="22"/>
        </w:rPr>
        <w:t xml:space="preserve"> </w:t>
      </w:r>
    </w:p>
    <w:p w14:paraId="05EEF963" w14:textId="3C7C51D4" w:rsidR="00A43E5A" w:rsidRPr="00E30438" w:rsidRDefault="00A77BFC" w:rsidP="00594BFF">
      <w:pPr>
        <w:snapToGrid w:val="0"/>
        <w:spacing w:before="0" w:beforeAutospacing="0" w:after="0" w:afterAutospacing="0"/>
        <w:contextualSpacing/>
        <w:rPr>
          <w:rFonts w:ascii="Avenir Light" w:hAnsi="Avenir Light" w:cstheme="majorHAnsi"/>
          <w:sz w:val="22"/>
          <w:szCs w:val="22"/>
        </w:rPr>
      </w:pPr>
      <w:r w:rsidRPr="00E30438">
        <w:rPr>
          <w:rFonts w:ascii="Avenir Light" w:hAnsi="Avenir Light" w:cstheme="majorHAnsi"/>
          <w:sz w:val="22"/>
          <w:szCs w:val="22"/>
        </w:rPr>
        <w:t>Åbent</w:t>
      </w:r>
      <w:r w:rsidR="0083063B" w:rsidRPr="00E30438">
        <w:rPr>
          <w:rFonts w:ascii="Avenir Light" w:hAnsi="Avenir Light" w:cstheme="majorHAnsi"/>
          <w:sz w:val="22"/>
          <w:szCs w:val="22"/>
        </w:rPr>
        <w:t xml:space="preserve">: </w:t>
      </w:r>
      <w:r w:rsidR="006E4E0C" w:rsidRPr="00E30438">
        <w:rPr>
          <w:rFonts w:ascii="Avenir Light" w:hAnsi="Avenir Light" w:cstheme="majorHAnsi"/>
          <w:sz w:val="22"/>
          <w:szCs w:val="22"/>
        </w:rPr>
        <w:t>S</w:t>
      </w:r>
      <w:r w:rsidR="0083063B" w:rsidRPr="00E30438">
        <w:rPr>
          <w:rFonts w:ascii="Avenir Light" w:hAnsi="Avenir Light" w:cstheme="majorHAnsi"/>
          <w:sz w:val="22"/>
          <w:szCs w:val="22"/>
        </w:rPr>
        <w:t>øndage</w:t>
      </w:r>
      <w:r w:rsidRPr="00E30438">
        <w:rPr>
          <w:rFonts w:ascii="Avenir Light" w:hAnsi="Avenir Light" w:cstheme="majorHAnsi"/>
          <w:sz w:val="22"/>
          <w:szCs w:val="22"/>
        </w:rPr>
        <w:t xml:space="preserve"> fra kl. 1</w:t>
      </w:r>
      <w:r w:rsidR="0083063B" w:rsidRPr="00E30438">
        <w:rPr>
          <w:rFonts w:ascii="Avenir Light" w:hAnsi="Avenir Light" w:cstheme="majorHAnsi"/>
          <w:sz w:val="22"/>
          <w:szCs w:val="22"/>
        </w:rPr>
        <w:t>2</w:t>
      </w:r>
      <w:r w:rsidRPr="00E30438">
        <w:rPr>
          <w:rFonts w:ascii="Avenir Light" w:hAnsi="Avenir Light" w:cstheme="majorHAnsi"/>
          <w:sz w:val="22"/>
          <w:szCs w:val="22"/>
        </w:rPr>
        <w:t>.00 - 1</w:t>
      </w:r>
      <w:r w:rsidR="0083063B" w:rsidRPr="00E30438">
        <w:rPr>
          <w:rFonts w:ascii="Avenir Light" w:hAnsi="Avenir Light" w:cstheme="majorHAnsi"/>
          <w:sz w:val="22"/>
          <w:szCs w:val="22"/>
        </w:rPr>
        <w:t>5</w:t>
      </w:r>
      <w:r w:rsidRPr="00E30438">
        <w:rPr>
          <w:rFonts w:ascii="Avenir Light" w:hAnsi="Avenir Light" w:cstheme="majorHAnsi"/>
          <w:sz w:val="22"/>
          <w:szCs w:val="22"/>
        </w:rPr>
        <w:t>.00 eller efter aftale</w:t>
      </w:r>
      <w:r w:rsidR="00A43E5A" w:rsidRPr="00E30438">
        <w:rPr>
          <w:rFonts w:ascii="Avenir Light" w:hAnsi="Avenir Light" w:cstheme="majorHAnsi"/>
          <w:sz w:val="22"/>
          <w:szCs w:val="22"/>
        </w:rPr>
        <w:t xml:space="preserve">. </w:t>
      </w:r>
    </w:p>
    <w:p w14:paraId="39E5501E" w14:textId="55F01B3D" w:rsidR="004A0F81" w:rsidRPr="00E30438" w:rsidRDefault="00A43E5A" w:rsidP="00594BFF">
      <w:pPr>
        <w:snapToGrid w:val="0"/>
        <w:spacing w:before="0" w:beforeAutospacing="0" w:after="0" w:afterAutospacing="0"/>
        <w:contextualSpacing/>
        <w:rPr>
          <w:rFonts w:ascii="Avenir Light" w:hAnsi="Avenir Light" w:cstheme="majorHAnsi"/>
          <w:sz w:val="22"/>
          <w:szCs w:val="22"/>
        </w:rPr>
      </w:pPr>
      <w:r w:rsidRPr="00E30438">
        <w:rPr>
          <w:rFonts w:ascii="Avenir Light" w:hAnsi="Avenir Light" w:cstheme="majorHAnsi"/>
          <w:sz w:val="22"/>
          <w:szCs w:val="22"/>
        </w:rPr>
        <w:t xml:space="preserve">Obs! </w:t>
      </w:r>
      <w:r w:rsidR="004A0F81" w:rsidRPr="00E30438">
        <w:rPr>
          <w:rFonts w:ascii="Avenir Light" w:hAnsi="Avenir Light" w:cstheme="majorHAnsi"/>
          <w:sz w:val="22"/>
          <w:szCs w:val="22"/>
        </w:rPr>
        <w:t xml:space="preserve">Udvidede åbningstider fra </w:t>
      </w:r>
      <w:r w:rsidR="003E2B43" w:rsidRPr="00E30438">
        <w:rPr>
          <w:rFonts w:ascii="Avenir Light" w:hAnsi="Avenir Light" w:cstheme="majorHAnsi"/>
          <w:sz w:val="22"/>
          <w:szCs w:val="22"/>
        </w:rPr>
        <w:t xml:space="preserve">lør-, søn- &amp; mandag </w:t>
      </w:r>
      <w:r w:rsidR="004A0F81" w:rsidRPr="00E30438">
        <w:rPr>
          <w:rFonts w:ascii="Avenir Light" w:hAnsi="Avenir Light" w:cstheme="majorHAnsi"/>
          <w:sz w:val="22"/>
          <w:szCs w:val="22"/>
        </w:rPr>
        <w:t xml:space="preserve">den </w:t>
      </w:r>
      <w:r w:rsidR="0083063B" w:rsidRPr="00E30438">
        <w:rPr>
          <w:rFonts w:ascii="Avenir Light" w:hAnsi="Avenir Light" w:cstheme="majorHAnsi"/>
          <w:sz w:val="22"/>
          <w:szCs w:val="22"/>
        </w:rPr>
        <w:t>7</w:t>
      </w:r>
      <w:r w:rsidR="004A0F81" w:rsidRPr="00E30438">
        <w:rPr>
          <w:rFonts w:ascii="Avenir Light" w:hAnsi="Avenir Light" w:cstheme="majorHAnsi"/>
          <w:sz w:val="22"/>
          <w:szCs w:val="22"/>
        </w:rPr>
        <w:t xml:space="preserve">. - </w:t>
      </w:r>
      <w:r w:rsidR="0083063B" w:rsidRPr="00E30438">
        <w:rPr>
          <w:rFonts w:ascii="Avenir Light" w:hAnsi="Avenir Light" w:cstheme="majorHAnsi"/>
          <w:sz w:val="22"/>
          <w:szCs w:val="22"/>
        </w:rPr>
        <w:t>9</w:t>
      </w:r>
      <w:r w:rsidR="004A0F81" w:rsidRPr="00E30438">
        <w:rPr>
          <w:rFonts w:ascii="Avenir Light" w:hAnsi="Avenir Light" w:cstheme="majorHAnsi"/>
          <w:sz w:val="22"/>
          <w:szCs w:val="22"/>
        </w:rPr>
        <w:t>.</w:t>
      </w:r>
      <w:r w:rsidR="0083063B" w:rsidRPr="00E30438">
        <w:rPr>
          <w:rFonts w:ascii="Avenir Light" w:hAnsi="Avenir Light" w:cstheme="majorHAnsi"/>
          <w:sz w:val="22"/>
          <w:szCs w:val="22"/>
        </w:rPr>
        <w:t xml:space="preserve"> juni</w:t>
      </w:r>
      <w:r w:rsidR="004A0F81" w:rsidRPr="00E30438">
        <w:rPr>
          <w:rFonts w:ascii="Avenir Light" w:hAnsi="Avenir Light" w:cstheme="majorHAnsi"/>
          <w:sz w:val="22"/>
          <w:szCs w:val="22"/>
        </w:rPr>
        <w:t xml:space="preserve"> fra 10.00</w:t>
      </w:r>
      <w:r w:rsidR="00A8112B" w:rsidRPr="00E30438">
        <w:rPr>
          <w:rFonts w:ascii="Avenir Light" w:hAnsi="Avenir Light" w:cstheme="majorHAnsi"/>
          <w:sz w:val="22"/>
          <w:szCs w:val="22"/>
        </w:rPr>
        <w:t xml:space="preserve"> </w:t>
      </w:r>
      <w:r w:rsidR="004A0F81" w:rsidRPr="00E30438">
        <w:rPr>
          <w:rFonts w:ascii="Avenir Light" w:hAnsi="Avenir Light" w:cstheme="majorHAnsi"/>
          <w:sz w:val="22"/>
          <w:szCs w:val="22"/>
        </w:rPr>
        <w:t>-</w:t>
      </w:r>
      <w:r w:rsidR="00A8112B" w:rsidRPr="00E30438">
        <w:rPr>
          <w:rFonts w:ascii="Avenir Light" w:hAnsi="Avenir Light" w:cstheme="majorHAnsi"/>
          <w:sz w:val="22"/>
          <w:szCs w:val="22"/>
        </w:rPr>
        <w:t xml:space="preserve"> </w:t>
      </w:r>
      <w:r w:rsidR="004A0F81" w:rsidRPr="00E30438">
        <w:rPr>
          <w:rFonts w:ascii="Avenir Light" w:hAnsi="Avenir Light" w:cstheme="majorHAnsi"/>
          <w:sz w:val="22"/>
          <w:szCs w:val="22"/>
        </w:rPr>
        <w:t>16.00 ifm. Kunst i Pinsen</w:t>
      </w:r>
    </w:p>
    <w:p w14:paraId="6ECAE732" w14:textId="77777777" w:rsidR="0083063B" w:rsidRPr="00E30438" w:rsidRDefault="0083063B" w:rsidP="0083063B">
      <w:pPr>
        <w:snapToGrid w:val="0"/>
        <w:spacing w:before="0" w:beforeAutospacing="0" w:after="0" w:afterAutospacing="0"/>
        <w:contextualSpacing/>
        <w:rPr>
          <w:rFonts w:ascii="Avenir Medium" w:hAnsi="Avenir Medium" w:cstheme="majorHAnsi"/>
          <w:sz w:val="22"/>
          <w:szCs w:val="22"/>
        </w:rPr>
      </w:pPr>
      <w:r w:rsidRPr="00E30438">
        <w:rPr>
          <w:rFonts w:ascii="Avenir Medium" w:hAnsi="Avenir Medium" w:cstheme="majorHAnsi"/>
          <w:sz w:val="22"/>
          <w:szCs w:val="22"/>
        </w:rPr>
        <w:t xml:space="preserve">Selandia Automobiler, Huginsvej 25, 4100 Ringsted </w:t>
      </w:r>
    </w:p>
    <w:p w14:paraId="0631CA81" w14:textId="19DD713A" w:rsidR="00A77BFC" w:rsidRPr="00E30438" w:rsidRDefault="0083063B" w:rsidP="00594BFF">
      <w:pPr>
        <w:snapToGrid w:val="0"/>
        <w:spacing w:before="0" w:beforeAutospacing="0" w:after="0" w:afterAutospacing="0"/>
        <w:contextualSpacing/>
        <w:rPr>
          <w:rFonts w:ascii="Avenir Light" w:hAnsi="Avenir Light" w:cstheme="majorHAnsi"/>
          <w:sz w:val="22"/>
          <w:szCs w:val="22"/>
        </w:rPr>
      </w:pPr>
      <w:r w:rsidRPr="00E30438">
        <w:rPr>
          <w:rFonts w:ascii="Avenir Light" w:hAnsi="Avenir Light" w:cstheme="majorHAnsi"/>
          <w:sz w:val="22"/>
          <w:szCs w:val="22"/>
        </w:rPr>
        <w:t xml:space="preserve">Åbent: </w:t>
      </w:r>
      <w:r w:rsidR="006E4E0C" w:rsidRPr="00E30438">
        <w:rPr>
          <w:rFonts w:ascii="Avenir Light" w:hAnsi="Avenir Light" w:cstheme="majorHAnsi"/>
          <w:sz w:val="22"/>
          <w:szCs w:val="22"/>
        </w:rPr>
        <w:t>H</w:t>
      </w:r>
      <w:r w:rsidRPr="00E30438">
        <w:rPr>
          <w:rFonts w:ascii="Avenir Light" w:hAnsi="Avenir Light" w:cstheme="majorHAnsi"/>
          <w:sz w:val="22"/>
          <w:szCs w:val="22"/>
        </w:rPr>
        <w:t>verdage fra kl. 09.00 – 17.00 og søndage fra kl. 11.00 – 15.00 (lukket lørdage)</w:t>
      </w:r>
    </w:p>
    <w:p w14:paraId="6E656100" w14:textId="307BE116" w:rsidR="00A77BFC" w:rsidRPr="00E30438" w:rsidRDefault="00A77BFC" w:rsidP="00594BFF">
      <w:pPr>
        <w:snapToGrid w:val="0"/>
        <w:spacing w:before="0" w:beforeAutospacing="0" w:after="0" w:afterAutospacing="0"/>
        <w:contextualSpacing/>
        <w:rPr>
          <w:rFonts w:ascii="Avenir Light" w:hAnsi="Avenir Light" w:cstheme="majorHAnsi"/>
          <w:sz w:val="22"/>
          <w:szCs w:val="22"/>
        </w:rPr>
      </w:pPr>
      <w:r w:rsidRPr="00E30438">
        <w:rPr>
          <w:rFonts w:ascii="Avenir Light" w:hAnsi="Avenir Light" w:cstheme="majorHAnsi"/>
          <w:b/>
          <w:bCs/>
          <w:sz w:val="22"/>
          <w:szCs w:val="22"/>
        </w:rPr>
        <w:t>Mere info:</w:t>
      </w:r>
      <w:r w:rsidRPr="00E30438">
        <w:rPr>
          <w:rFonts w:ascii="Avenir Light" w:hAnsi="Avenir Light" w:cstheme="majorHAnsi"/>
          <w:sz w:val="22"/>
          <w:szCs w:val="22"/>
        </w:rPr>
        <w:t xml:space="preserve"> </w:t>
      </w:r>
      <w:r w:rsidR="004A0F81" w:rsidRPr="00E30438">
        <w:rPr>
          <w:rFonts w:ascii="Avenir Light" w:hAnsi="Avenir Light" w:cstheme="majorHAnsi"/>
          <w:sz w:val="22"/>
          <w:szCs w:val="22"/>
        </w:rPr>
        <w:t>Heidi Hove, tlf. 30428727</w:t>
      </w:r>
      <w:r w:rsidR="00594BFF" w:rsidRPr="00E30438">
        <w:rPr>
          <w:rFonts w:ascii="Avenir Light" w:hAnsi="Avenir Light" w:cstheme="majorHAnsi"/>
          <w:sz w:val="22"/>
          <w:szCs w:val="22"/>
        </w:rPr>
        <w:t xml:space="preserve"> / ringstedgalleriet.contact@gmail.com</w:t>
      </w:r>
    </w:p>
    <w:p w14:paraId="4CE156FF" w14:textId="77777777" w:rsidR="00EC7A12" w:rsidRDefault="00EC7A12" w:rsidP="00EC7A12">
      <w:pPr>
        <w:pStyle w:val="Body"/>
        <w:rPr>
          <w:rFonts w:asciiTheme="minorHAnsi" w:hAnsiTheme="minorHAnsi" w:cstheme="minorHAnsi"/>
          <w:b/>
          <w:bCs/>
          <w:color w:val="000000" w:themeColor="text1"/>
          <w:sz w:val="24"/>
          <w:szCs w:val="24"/>
        </w:rPr>
      </w:pPr>
    </w:p>
    <w:p w14:paraId="48ACED5C" w14:textId="77777777" w:rsidR="006B7603" w:rsidRPr="006B7603" w:rsidRDefault="005A0AC6" w:rsidP="006B7603">
      <w:pPr>
        <w:spacing w:before="0" w:beforeAutospacing="0" w:after="0" w:afterAutospacing="0"/>
        <w:rPr>
          <w:rFonts w:ascii="Avenir Heavy" w:eastAsia="Arial Unicode MS" w:hAnsi="Avenir Heavy" w:cstheme="minorHAnsi"/>
          <w:b/>
          <w:bCs/>
          <w:color w:val="000000" w:themeColor="text1"/>
          <w:kern w:val="0"/>
          <w:sz w:val="22"/>
          <w:szCs w:val="22"/>
          <w:bdr w:val="nil"/>
          <w:lang w:eastAsia="en-GB"/>
          <w14:textOutline w14:w="0" w14:cap="flat" w14:cmpd="sng" w14:algn="ctr">
            <w14:noFill/>
            <w14:prstDash w14:val="solid"/>
            <w14:bevel/>
          </w14:textOutline>
          <w14:ligatures w14:val="none"/>
        </w:rPr>
      </w:pPr>
      <w:r w:rsidRPr="006E4E0C">
        <w:rPr>
          <w:rFonts w:ascii="Avenir Heavy" w:eastAsia="Arial Unicode MS" w:hAnsi="Avenir Heavy" w:cstheme="minorHAnsi"/>
          <w:b/>
          <w:bCs/>
          <w:color w:val="000000" w:themeColor="text1"/>
          <w:kern w:val="0"/>
          <w:sz w:val="22"/>
          <w:szCs w:val="22"/>
          <w:bdr w:val="nil"/>
          <w:lang w:eastAsia="en-GB"/>
          <w14:textOutline w14:w="0" w14:cap="flat" w14:cmpd="sng" w14:algn="ctr">
            <w14:noFill/>
            <w14:prstDash w14:val="solid"/>
            <w14:bevel/>
          </w14:textOutline>
          <w14:ligatures w14:val="none"/>
        </w:rPr>
        <w:t>Det er med stor glæde, at Ringsted Galleriet byder velkommen til soloudstillingen GRAVE MATTERS af Stine Deja (f.1986)</w:t>
      </w:r>
      <w:r w:rsidR="006B7603">
        <w:rPr>
          <w:rFonts w:ascii="Avenir Heavy" w:eastAsia="Arial Unicode MS" w:hAnsi="Avenir Heavy" w:cstheme="minorHAnsi"/>
          <w:b/>
          <w:bCs/>
          <w:color w:val="000000" w:themeColor="text1"/>
          <w:kern w:val="0"/>
          <w:sz w:val="22"/>
          <w:szCs w:val="22"/>
          <w:bdr w:val="nil"/>
          <w:lang w:eastAsia="en-GB"/>
          <w14:textOutline w14:w="0" w14:cap="flat" w14:cmpd="sng" w14:algn="ctr">
            <w14:noFill/>
            <w14:prstDash w14:val="solid"/>
            <w14:bevel/>
          </w14:textOutline>
          <w14:ligatures w14:val="none"/>
        </w:rPr>
        <w:t xml:space="preserve"> </w:t>
      </w:r>
      <w:r w:rsidR="006B7603" w:rsidRPr="006B7603">
        <w:rPr>
          <w:rFonts w:ascii="Avenir Heavy" w:eastAsia="Arial Unicode MS" w:hAnsi="Avenir Heavy" w:cstheme="minorHAnsi"/>
          <w:b/>
          <w:bCs/>
          <w:color w:val="000000" w:themeColor="text1"/>
          <w:kern w:val="0"/>
          <w:sz w:val="22"/>
          <w:szCs w:val="22"/>
          <w:bdr w:val="nil"/>
          <w:lang w:eastAsia="en-GB"/>
          <w14:textOutline w14:w="0" w14:cap="flat" w14:cmpd="sng" w14:algn="ctr">
            <w14:noFill/>
            <w14:prstDash w14:val="solid"/>
            <w14:bevel/>
          </w14:textOutline>
          <w14:ligatures w14:val="none"/>
        </w:rPr>
        <w:t>samtidig med at man kan genopleve værket ASSEMBLY</w:t>
      </w:r>
    </w:p>
    <w:p w14:paraId="3153DB09" w14:textId="719714D8" w:rsidR="005A0AC6" w:rsidRPr="006E4E0C" w:rsidRDefault="006B7603" w:rsidP="006B7603">
      <w:pPr>
        <w:spacing w:before="0" w:beforeAutospacing="0" w:after="0" w:afterAutospacing="0"/>
        <w:rPr>
          <w:rFonts w:ascii="Avenir Heavy" w:eastAsia="Arial Unicode MS" w:hAnsi="Avenir Heavy" w:cstheme="minorHAnsi"/>
          <w:b/>
          <w:bCs/>
          <w:color w:val="000000" w:themeColor="text1"/>
          <w:kern w:val="0"/>
          <w:sz w:val="22"/>
          <w:szCs w:val="22"/>
          <w:bdr w:val="nil"/>
          <w:lang w:eastAsia="en-GB"/>
          <w14:textOutline w14:w="0" w14:cap="flat" w14:cmpd="sng" w14:algn="ctr">
            <w14:noFill/>
            <w14:prstDash w14:val="solid"/>
            <w14:bevel/>
          </w14:textOutline>
          <w14:ligatures w14:val="none"/>
        </w:rPr>
      </w:pPr>
      <w:r w:rsidRPr="006B7603">
        <w:rPr>
          <w:rFonts w:ascii="Avenir Heavy" w:eastAsia="Arial Unicode MS" w:hAnsi="Avenir Heavy" w:cstheme="minorHAnsi"/>
          <w:b/>
          <w:bCs/>
          <w:color w:val="000000" w:themeColor="text1"/>
          <w:kern w:val="0"/>
          <w:sz w:val="22"/>
          <w:szCs w:val="22"/>
          <w:bdr w:val="nil"/>
          <w:lang w:eastAsia="en-GB"/>
          <w14:textOutline w14:w="0" w14:cap="flat" w14:cmpd="sng" w14:algn="ctr">
            <w14:noFill/>
            <w14:prstDash w14:val="solid"/>
            <w14:bevel/>
          </w14:textOutline>
          <w14:ligatures w14:val="none"/>
        </w:rPr>
        <w:t>(2021) på udstillingssatellitten Selandia Automobiler</w:t>
      </w:r>
      <w:r w:rsidR="005A0AC6" w:rsidRPr="006E4E0C">
        <w:rPr>
          <w:rFonts w:ascii="Avenir Heavy" w:eastAsia="Arial Unicode MS" w:hAnsi="Avenir Heavy" w:cstheme="minorHAnsi"/>
          <w:b/>
          <w:bCs/>
          <w:color w:val="000000" w:themeColor="text1"/>
          <w:kern w:val="0"/>
          <w:sz w:val="22"/>
          <w:szCs w:val="22"/>
          <w:bdr w:val="nil"/>
          <w:lang w:eastAsia="en-GB"/>
          <w14:textOutline w14:w="0" w14:cap="flat" w14:cmpd="sng" w14:algn="ctr">
            <w14:noFill/>
            <w14:prstDash w14:val="solid"/>
            <w14:bevel/>
          </w14:textOutline>
          <w14:ligatures w14:val="none"/>
        </w:rPr>
        <w:t>. Det er anden udstilling i programmet, AUTO og bærer undertitlen AUTOmatisme. I en tid hvor mennesket lever længere end nogensinde før – og hvor teknologien tilbyder nye måder at ’overleve’ på – inviterer Deja os med ind i en poetisk, højstemt og foruroligende totalinstallation, som sætter fokus på teknologiens indvirkning på den allestedsnærværende død og fremtidens mindelund</w:t>
      </w:r>
      <w:r>
        <w:rPr>
          <w:rFonts w:ascii="Avenir Heavy" w:eastAsia="Arial Unicode MS" w:hAnsi="Avenir Heavy" w:cstheme="minorHAnsi"/>
          <w:b/>
          <w:bCs/>
          <w:color w:val="000000" w:themeColor="text1"/>
          <w:kern w:val="0"/>
          <w:sz w:val="22"/>
          <w:szCs w:val="22"/>
          <w:bdr w:val="nil"/>
          <w:lang w:eastAsia="en-GB"/>
          <w14:textOutline w14:w="0" w14:cap="flat" w14:cmpd="sng" w14:algn="ctr">
            <w14:noFill/>
            <w14:prstDash w14:val="solid"/>
            <w14:bevel/>
          </w14:textOutline>
          <w14:ligatures w14:val="none"/>
        </w:rPr>
        <w:t xml:space="preserve"> på Ringsted Galleriet.</w:t>
      </w:r>
    </w:p>
    <w:p w14:paraId="7DC52253" w14:textId="030CB2BD" w:rsidR="005A0AC6" w:rsidRPr="006E4E0C" w:rsidRDefault="005A0AC6" w:rsidP="005A0AC6">
      <w:pPr>
        <w:rPr>
          <w:rStyle w:val="A1"/>
          <w:rFonts w:ascii="Avenir Light" w:hAnsi="Avenir Light"/>
          <w:b w:val="0"/>
          <w:bCs w:val="0"/>
          <w:i w:val="0"/>
          <w:iCs w:val="0"/>
          <w:kern w:val="0"/>
          <w:sz w:val="22"/>
          <w:szCs w:val="22"/>
        </w:rPr>
      </w:pPr>
      <w:r w:rsidRPr="006E4E0C">
        <w:rPr>
          <w:rStyle w:val="A1"/>
          <w:rFonts w:ascii="Avenir Light" w:hAnsi="Avenir Light"/>
          <w:b w:val="0"/>
          <w:bCs w:val="0"/>
          <w:i w:val="0"/>
          <w:iCs w:val="0"/>
          <w:kern w:val="0"/>
          <w:sz w:val="22"/>
          <w:szCs w:val="22"/>
        </w:rPr>
        <w:t>Siden tidernes morgen har mennesket forsøgt at styre det, som ikke kan kontrolleres – døden. I det gamle Egypten malede man mumiemasker med blåt pigment for at give den afdøde guddommelige egenskaber i forberedelsen til det evige efterliv. I 1920'ernes Amerika fik velhavende mænd foretaget xenotransplantation af abetestikler for at forlænge deres liv. I 1960'erne blev de</w:t>
      </w:r>
      <w:r w:rsidR="00223C8D" w:rsidRPr="006E4E0C">
        <w:rPr>
          <w:rStyle w:val="A1"/>
          <w:rFonts w:ascii="Avenir Light" w:hAnsi="Avenir Light"/>
          <w:b w:val="0"/>
          <w:bCs w:val="0"/>
          <w:i w:val="0"/>
          <w:iCs w:val="0"/>
          <w:kern w:val="0"/>
          <w:sz w:val="22"/>
          <w:szCs w:val="22"/>
        </w:rPr>
        <w:t>t</w:t>
      </w:r>
      <w:r w:rsidRPr="006E4E0C">
        <w:rPr>
          <w:rStyle w:val="A1"/>
          <w:rFonts w:ascii="Avenir Light" w:hAnsi="Avenir Light"/>
          <w:b w:val="0"/>
          <w:bCs w:val="0"/>
          <w:i w:val="0"/>
          <w:iCs w:val="0"/>
          <w:kern w:val="0"/>
          <w:sz w:val="22"/>
          <w:szCs w:val="22"/>
        </w:rPr>
        <w:t xml:space="preserve"> første </w:t>
      </w:r>
      <w:r w:rsidR="00223C8D" w:rsidRPr="006E4E0C">
        <w:rPr>
          <w:rStyle w:val="A1"/>
          <w:rFonts w:ascii="Avenir Light" w:hAnsi="Avenir Light"/>
          <w:b w:val="0"/>
          <w:bCs w:val="0"/>
          <w:i w:val="0"/>
          <w:iCs w:val="0"/>
          <w:kern w:val="0"/>
          <w:sz w:val="22"/>
          <w:szCs w:val="22"/>
        </w:rPr>
        <w:t>menneske</w:t>
      </w:r>
      <w:r w:rsidRPr="006E4E0C">
        <w:rPr>
          <w:rStyle w:val="A1"/>
          <w:rFonts w:ascii="Avenir Light" w:hAnsi="Avenir Light"/>
          <w:b w:val="0"/>
          <w:bCs w:val="0"/>
          <w:i w:val="0"/>
          <w:iCs w:val="0"/>
          <w:kern w:val="0"/>
          <w:sz w:val="22"/>
          <w:szCs w:val="22"/>
        </w:rPr>
        <w:t xml:space="preserve"> nedfrosset via kryoteknik i et håb om, at fremtidig lægevidenskab vil kunne genoplive</w:t>
      </w:r>
      <w:r w:rsidR="00966562" w:rsidRPr="006E4E0C">
        <w:rPr>
          <w:rStyle w:val="A1"/>
          <w:rFonts w:ascii="Avenir Light" w:hAnsi="Avenir Light"/>
          <w:b w:val="0"/>
          <w:bCs w:val="0"/>
          <w:i w:val="0"/>
          <w:iCs w:val="0"/>
          <w:kern w:val="0"/>
          <w:sz w:val="22"/>
          <w:szCs w:val="22"/>
        </w:rPr>
        <w:t xml:space="preserve"> </w:t>
      </w:r>
      <w:r w:rsidR="00223C8D" w:rsidRPr="006E4E0C">
        <w:rPr>
          <w:rStyle w:val="A1"/>
          <w:rFonts w:ascii="Avenir Light" w:hAnsi="Avenir Light"/>
          <w:b w:val="0"/>
          <w:bCs w:val="0"/>
          <w:i w:val="0"/>
          <w:iCs w:val="0"/>
          <w:kern w:val="0"/>
          <w:sz w:val="22"/>
          <w:szCs w:val="22"/>
        </w:rPr>
        <w:t>d</w:t>
      </w:r>
      <w:r w:rsidRPr="006E4E0C">
        <w:rPr>
          <w:rStyle w:val="A1"/>
          <w:rFonts w:ascii="Avenir Light" w:hAnsi="Avenir Light"/>
          <w:b w:val="0"/>
          <w:bCs w:val="0"/>
          <w:i w:val="0"/>
          <w:iCs w:val="0"/>
          <w:kern w:val="0"/>
          <w:sz w:val="22"/>
          <w:szCs w:val="22"/>
        </w:rPr>
        <w:t>et. Sidenhen er alverdens startups, der sælger 'evigt liv' kommet på markedet. Dette er også tilfældet i Kina, hvor man via Deadbots, lader de afdøde "kommunikere" med de efterladte via kunstig intelligens. Og i Japan, hvor man samtidig løser pladsproblemer, ved at lave hyper teknologiske kirkegårde i højhuse. Ønsket om det evige liv er lige så gammelt som mennesket selv.</w:t>
      </w:r>
    </w:p>
    <w:p w14:paraId="151C5108" w14:textId="2216CCEF" w:rsidR="005A0AC6" w:rsidRPr="006E4E0C" w:rsidRDefault="005A0AC6" w:rsidP="005A0AC6">
      <w:pPr>
        <w:rPr>
          <w:rStyle w:val="A1"/>
          <w:rFonts w:ascii="Avenir Light" w:hAnsi="Avenir Light"/>
          <w:b w:val="0"/>
          <w:bCs w:val="0"/>
          <w:i w:val="0"/>
          <w:iCs w:val="0"/>
          <w:kern w:val="0"/>
          <w:sz w:val="22"/>
          <w:szCs w:val="22"/>
        </w:rPr>
      </w:pPr>
      <w:r w:rsidRPr="006E4E0C">
        <w:rPr>
          <w:rStyle w:val="A1"/>
          <w:rFonts w:ascii="Avenir Light" w:hAnsi="Avenir Light"/>
          <w:b w:val="0"/>
          <w:bCs w:val="0"/>
          <w:i w:val="0"/>
          <w:iCs w:val="0"/>
          <w:kern w:val="0"/>
          <w:sz w:val="22"/>
          <w:szCs w:val="22"/>
        </w:rPr>
        <w:t>Det kan være svært at forholde sig til døden. For de fleste er nedfrysning ikke en mulighed. Men når biologien giver op, tager teknologien gerne over og muligheden for et nyt, online efterliv starter.</w:t>
      </w:r>
      <w:r w:rsidR="00966562" w:rsidRPr="006E4E0C">
        <w:rPr>
          <w:rStyle w:val="A1"/>
          <w:rFonts w:ascii="Avenir Light" w:hAnsi="Avenir Light"/>
          <w:b w:val="0"/>
          <w:bCs w:val="0"/>
          <w:i w:val="0"/>
          <w:iCs w:val="0"/>
          <w:kern w:val="0"/>
          <w:sz w:val="22"/>
          <w:szCs w:val="22"/>
        </w:rPr>
        <w:t xml:space="preserve"> </w:t>
      </w:r>
      <w:r w:rsidRPr="006E4E0C">
        <w:rPr>
          <w:rStyle w:val="A1"/>
          <w:rFonts w:ascii="Avenir Light" w:hAnsi="Avenir Light"/>
          <w:b w:val="0"/>
          <w:bCs w:val="0"/>
          <w:i w:val="0"/>
          <w:iCs w:val="0"/>
          <w:kern w:val="0"/>
          <w:sz w:val="22"/>
          <w:szCs w:val="22"/>
        </w:rPr>
        <w:t>Igennem hele vores digitale liv fodrer vi vores datadrevne persona, der gør overgangen fra at være biologiske til ‘digitale’ væsner mulig.  Vores online universer vrimler allerede med døde</w:t>
      </w:r>
      <w:r w:rsidR="00223C8D" w:rsidRPr="006E4E0C">
        <w:rPr>
          <w:rStyle w:val="A1"/>
          <w:rFonts w:ascii="Avenir Light" w:hAnsi="Avenir Light"/>
          <w:b w:val="0"/>
          <w:bCs w:val="0"/>
          <w:i w:val="0"/>
          <w:iCs w:val="0"/>
          <w:kern w:val="0"/>
          <w:sz w:val="22"/>
          <w:szCs w:val="22"/>
        </w:rPr>
        <w:t xml:space="preserve">, der </w:t>
      </w:r>
      <w:r w:rsidRPr="006E4E0C">
        <w:rPr>
          <w:rStyle w:val="A1"/>
          <w:rFonts w:ascii="Avenir Light" w:hAnsi="Avenir Light"/>
          <w:b w:val="0"/>
          <w:bCs w:val="0"/>
          <w:i w:val="0"/>
          <w:iCs w:val="0"/>
          <w:kern w:val="0"/>
          <w:sz w:val="22"/>
          <w:szCs w:val="22"/>
        </w:rPr>
        <w:t>venter</w:t>
      </w:r>
      <w:r w:rsidR="00223C8D" w:rsidRPr="006E4E0C">
        <w:rPr>
          <w:rStyle w:val="A1"/>
          <w:rFonts w:ascii="Avenir Light" w:hAnsi="Avenir Light"/>
          <w:b w:val="0"/>
          <w:bCs w:val="0"/>
          <w:i w:val="0"/>
          <w:iCs w:val="0"/>
          <w:kern w:val="0"/>
          <w:sz w:val="22"/>
          <w:szCs w:val="22"/>
        </w:rPr>
        <w:t xml:space="preserve"> </w:t>
      </w:r>
      <w:r w:rsidRPr="006E4E0C">
        <w:rPr>
          <w:rStyle w:val="A1"/>
          <w:rFonts w:ascii="Avenir Light" w:hAnsi="Avenir Light"/>
          <w:b w:val="0"/>
          <w:bCs w:val="0"/>
          <w:i w:val="0"/>
          <w:iCs w:val="0"/>
          <w:kern w:val="0"/>
          <w:sz w:val="22"/>
          <w:szCs w:val="22"/>
        </w:rPr>
        <w:t>på</w:t>
      </w:r>
      <w:r w:rsidR="00223C8D" w:rsidRPr="006E4E0C">
        <w:rPr>
          <w:rStyle w:val="A1"/>
          <w:rFonts w:ascii="Avenir Light" w:hAnsi="Avenir Light"/>
          <w:b w:val="0"/>
          <w:bCs w:val="0"/>
          <w:i w:val="0"/>
          <w:iCs w:val="0"/>
          <w:kern w:val="0"/>
          <w:sz w:val="22"/>
          <w:szCs w:val="22"/>
        </w:rPr>
        <w:t xml:space="preserve"> bare</w:t>
      </w:r>
      <w:r w:rsidRPr="006E4E0C">
        <w:rPr>
          <w:rStyle w:val="A1"/>
          <w:rFonts w:ascii="Avenir Light" w:hAnsi="Avenir Light"/>
          <w:b w:val="0"/>
          <w:bCs w:val="0"/>
          <w:i w:val="0"/>
          <w:iCs w:val="0"/>
          <w:kern w:val="0"/>
          <w:sz w:val="22"/>
          <w:szCs w:val="22"/>
        </w:rPr>
        <w:t xml:space="preserve"> </w:t>
      </w:r>
      <w:r w:rsidR="00223C8D" w:rsidRPr="006E4E0C">
        <w:rPr>
          <w:rStyle w:val="A1"/>
          <w:rFonts w:ascii="Avenir Light" w:hAnsi="Avenir Light"/>
          <w:b w:val="0"/>
          <w:bCs w:val="0"/>
          <w:i w:val="0"/>
          <w:iCs w:val="0"/>
          <w:kern w:val="0"/>
          <w:sz w:val="22"/>
          <w:szCs w:val="22"/>
        </w:rPr>
        <w:t>é</w:t>
      </w:r>
      <w:r w:rsidRPr="006E4E0C">
        <w:rPr>
          <w:rStyle w:val="A1"/>
          <w:rFonts w:ascii="Avenir Light" w:hAnsi="Avenir Light"/>
          <w:b w:val="0"/>
          <w:bCs w:val="0"/>
          <w:i w:val="0"/>
          <w:iCs w:val="0"/>
          <w:kern w:val="0"/>
          <w:sz w:val="22"/>
          <w:szCs w:val="22"/>
        </w:rPr>
        <w:t xml:space="preserve">t klik for at </w:t>
      </w:r>
      <w:r w:rsidR="00223C8D" w:rsidRPr="006E4E0C">
        <w:rPr>
          <w:rStyle w:val="A1"/>
          <w:rFonts w:ascii="Avenir Light" w:hAnsi="Avenir Light"/>
          <w:b w:val="0"/>
          <w:bCs w:val="0"/>
          <w:i w:val="0"/>
          <w:iCs w:val="0"/>
          <w:kern w:val="0"/>
          <w:sz w:val="22"/>
          <w:szCs w:val="22"/>
        </w:rPr>
        <w:t xml:space="preserve">kunne </w:t>
      </w:r>
      <w:r w:rsidRPr="006E4E0C">
        <w:rPr>
          <w:rStyle w:val="A1"/>
          <w:rFonts w:ascii="Avenir Light" w:hAnsi="Avenir Light"/>
          <w:b w:val="0"/>
          <w:bCs w:val="0"/>
          <w:i w:val="0"/>
          <w:iCs w:val="0"/>
          <w:kern w:val="0"/>
          <w:sz w:val="22"/>
          <w:szCs w:val="22"/>
        </w:rPr>
        <w:t>genopstå. I en rapport fra Oxford Universitet forudsiges det, at antallet af afdøde Facebook-brugere overstiger antallet af levende brugere inden 2070.</w:t>
      </w:r>
    </w:p>
    <w:p w14:paraId="033DA0C7" w14:textId="77777777" w:rsidR="006E4E0C" w:rsidRDefault="006E4E0C" w:rsidP="006E4E0C">
      <w:pPr>
        <w:spacing w:before="0" w:beforeAutospacing="0" w:after="0" w:afterAutospacing="0"/>
        <w:rPr>
          <w:rStyle w:val="A1"/>
          <w:rFonts w:ascii="Avenir Light" w:hAnsi="Avenir Light"/>
          <w:b w:val="0"/>
          <w:bCs w:val="0"/>
          <w:i w:val="0"/>
          <w:iCs w:val="0"/>
          <w:kern w:val="0"/>
          <w:sz w:val="10"/>
          <w:szCs w:val="10"/>
        </w:rPr>
      </w:pPr>
    </w:p>
    <w:p w14:paraId="2E97EF99" w14:textId="67ECD1E8" w:rsidR="00DC646A" w:rsidRPr="006E4E0C" w:rsidRDefault="005A0AC6" w:rsidP="005A0AC6">
      <w:pPr>
        <w:rPr>
          <w:rStyle w:val="A1"/>
          <w:rFonts w:ascii="Avenir Light" w:hAnsi="Avenir Light"/>
          <w:b w:val="0"/>
          <w:bCs w:val="0"/>
          <w:i w:val="0"/>
          <w:iCs w:val="0"/>
          <w:kern w:val="0"/>
          <w:sz w:val="22"/>
          <w:szCs w:val="22"/>
        </w:rPr>
      </w:pPr>
      <w:r w:rsidRPr="006E4E0C">
        <w:rPr>
          <w:rStyle w:val="A1"/>
          <w:rFonts w:ascii="Avenir Light" w:hAnsi="Avenir Light"/>
          <w:b w:val="0"/>
          <w:bCs w:val="0"/>
          <w:i w:val="0"/>
          <w:iCs w:val="0"/>
          <w:kern w:val="0"/>
          <w:sz w:val="22"/>
          <w:szCs w:val="22"/>
        </w:rPr>
        <w:t>Med GRAVE MATTERS kolliderer kølig, automatiseret teknologi med menneskelig sorg, spiritualitet og følsomhed. Udstillingen er en totalinstallation, der består af et højtideligt, hvidt rum, hvori der er placeret et stort, ensfarvet gulvtæppe. Rummet fyldes af et lydunivers</w:t>
      </w:r>
      <w:r w:rsidR="00966562" w:rsidRPr="006E4E0C">
        <w:rPr>
          <w:rStyle w:val="A1"/>
          <w:rFonts w:ascii="Avenir Light" w:hAnsi="Avenir Light"/>
          <w:b w:val="0"/>
          <w:bCs w:val="0"/>
          <w:i w:val="0"/>
          <w:iCs w:val="0"/>
          <w:kern w:val="0"/>
          <w:sz w:val="22"/>
          <w:szCs w:val="22"/>
        </w:rPr>
        <w:t>,</w:t>
      </w:r>
      <w:r w:rsidRPr="006E4E0C">
        <w:rPr>
          <w:rStyle w:val="A1"/>
          <w:rFonts w:ascii="Avenir Light" w:hAnsi="Avenir Light"/>
          <w:b w:val="0"/>
          <w:bCs w:val="0"/>
          <w:i w:val="0"/>
          <w:iCs w:val="0"/>
          <w:kern w:val="0"/>
          <w:sz w:val="22"/>
          <w:szCs w:val="22"/>
        </w:rPr>
        <w:t xml:space="preserve"> og i kolonner på gulvet finder man 12 aluminiumskister, hvor den afdødes identitet bag hver låge er erstattet af 12 LED-skærme med billede og ledning. </w:t>
      </w:r>
    </w:p>
    <w:p w14:paraId="0330B4D1" w14:textId="309F0B2D" w:rsidR="005A0AC6" w:rsidRPr="006E4E0C" w:rsidRDefault="005A0AC6" w:rsidP="00DC646A">
      <w:pPr>
        <w:rPr>
          <w:rStyle w:val="A1"/>
          <w:rFonts w:ascii="Avenir Light" w:hAnsi="Avenir Light"/>
          <w:b w:val="0"/>
          <w:bCs w:val="0"/>
          <w:i w:val="0"/>
          <w:iCs w:val="0"/>
          <w:kern w:val="0"/>
          <w:sz w:val="22"/>
          <w:szCs w:val="22"/>
        </w:rPr>
      </w:pPr>
      <w:r w:rsidRPr="006E4E0C">
        <w:rPr>
          <w:rStyle w:val="A1"/>
          <w:rFonts w:ascii="Avenir Light" w:hAnsi="Avenir Light"/>
          <w:b w:val="0"/>
          <w:bCs w:val="0"/>
          <w:i w:val="0"/>
          <w:iCs w:val="0"/>
          <w:kern w:val="0"/>
          <w:sz w:val="22"/>
          <w:szCs w:val="22"/>
        </w:rPr>
        <w:t>På både dragende og foruroligende vis, stiller Deja spørgsmål til et allestedsnærværende ønske om at kontrollere døden, eller ligefrem udskyde den gennem teknologi og ritualisering.</w:t>
      </w:r>
      <w:r w:rsidR="00DC646A" w:rsidRPr="006E4E0C">
        <w:rPr>
          <w:rStyle w:val="A1"/>
          <w:rFonts w:ascii="Avenir Light" w:hAnsi="Avenir Light"/>
          <w:b w:val="0"/>
          <w:bCs w:val="0"/>
          <w:i w:val="0"/>
          <w:iCs w:val="0"/>
          <w:kern w:val="0"/>
          <w:sz w:val="22"/>
          <w:szCs w:val="22"/>
        </w:rPr>
        <w:t xml:space="preserve"> </w:t>
      </w:r>
      <w:r w:rsidRPr="006E4E0C">
        <w:rPr>
          <w:rStyle w:val="A1"/>
          <w:rFonts w:ascii="Avenir Light" w:hAnsi="Avenir Light"/>
          <w:b w:val="0"/>
          <w:bCs w:val="0"/>
          <w:i w:val="0"/>
          <w:iCs w:val="0"/>
          <w:kern w:val="0"/>
          <w:sz w:val="22"/>
          <w:szCs w:val="22"/>
        </w:rPr>
        <w:t>I kontrast til GRAVE MATTERS på Ringsted Galleriet, undersøger Deja en anden form for kollektiv identitet og</w:t>
      </w:r>
      <w:r w:rsidR="00DC646A" w:rsidRPr="006E4E0C">
        <w:rPr>
          <w:rStyle w:val="A1"/>
          <w:rFonts w:ascii="Avenir Light" w:hAnsi="Avenir Light"/>
          <w:b w:val="0"/>
          <w:bCs w:val="0"/>
          <w:i w:val="0"/>
          <w:iCs w:val="0"/>
          <w:kern w:val="0"/>
          <w:sz w:val="22"/>
          <w:szCs w:val="22"/>
        </w:rPr>
        <w:t xml:space="preserve"> </w:t>
      </w:r>
      <w:r w:rsidRPr="006E4E0C">
        <w:rPr>
          <w:rStyle w:val="A1"/>
          <w:rFonts w:ascii="Avenir Light" w:hAnsi="Avenir Light"/>
          <w:b w:val="0"/>
          <w:bCs w:val="0"/>
          <w:i w:val="0"/>
          <w:iCs w:val="0"/>
          <w:kern w:val="0"/>
          <w:sz w:val="22"/>
          <w:szCs w:val="22"/>
        </w:rPr>
        <w:t>følelsesmæssig kollaps og sammensmeltning på Selandia Automobiler. Her kan man genopleve værket ASSEMBLY</w:t>
      </w:r>
      <w:r w:rsidR="00DC646A" w:rsidRPr="006E4E0C">
        <w:rPr>
          <w:rStyle w:val="A1"/>
          <w:rFonts w:ascii="Avenir Light" w:hAnsi="Avenir Light"/>
          <w:b w:val="0"/>
          <w:bCs w:val="0"/>
          <w:i w:val="0"/>
          <w:iCs w:val="0"/>
          <w:kern w:val="0"/>
          <w:sz w:val="22"/>
          <w:szCs w:val="22"/>
        </w:rPr>
        <w:t xml:space="preserve"> </w:t>
      </w:r>
      <w:r w:rsidRPr="006E4E0C">
        <w:rPr>
          <w:rStyle w:val="A1"/>
          <w:rFonts w:ascii="Avenir Light" w:hAnsi="Avenir Light"/>
          <w:b w:val="0"/>
          <w:bCs w:val="0"/>
          <w:i w:val="0"/>
          <w:iCs w:val="0"/>
          <w:kern w:val="0"/>
          <w:sz w:val="22"/>
          <w:szCs w:val="22"/>
        </w:rPr>
        <w:t>(2021) bestående af otte figurer, der omfavner hinanden i en cirkel. Ligesom GRAVE MATTERS er de identitetsgivende hoveder erstattet af teknologi – her højttalere, hvorfra en kakofoni af stemmer messer sætninger som “We are okay! Will we be okay?” Det er både bekymring og optimisme på én og samme tid.</w:t>
      </w:r>
    </w:p>
    <w:p w14:paraId="5687D2A5" w14:textId="51DBD91E" w:rsidR="0092034D" w:rsidRPr="006E4E0C" w:rsidRDefault="005A0AC6" w:rsidP="005A0AC6">
      <w:pPr>
        <w:spacing w:before="0" w:beforeAutospacing="0" w:after="0" w:afterAutospacing="0"/>
        <w:rPr>
          <w:rStyle w:val="A1"/>
          <w:rFonts w:ascii="Avenir Light" w:hAnsi="Avenir Light"/>
          <w:b w:val="0"/>
          <w:bCs w:val="0"/>
          <w:i w:val="0"/>
          <w:iCs w:val="0"/>
          <w:kern w:val="0"/>
          <w:sz w:val="22"/>
          <w:szCs w:val="22"/>
        </w:rPr>
      </w:pPr>
      <w:r w:rsidRPr="006E4E0C">
        <w:rPr>
          <w:rStyle w:val="A1"/>
          <w:rFonts w:ascii="Avenir Light" w:hAnsi="Avenir Light"/>
          <w:b w:val="0"/>
          <w:bCs w:val="0"/>
          <w:i w:val="0"/>
          <w:iCs w:val="0"/>
          <w:kern w:val="0"/>
          <w:sz w:val="22"/>
          <w:szCs w:val="22"/>
        </w:rPr>
        <w:t xml:space="preserve">På forskellig vis undersøger Deja posthumane apokalypser i både GRAVE MATTERS og ASSEMBLY, når hun forvandler mennesker til maskiner og maskiner til mennesker. Som beskuer træder vi ind i sekvenser eller cirkulære strukturer, som fortsætter ud i det uendelige – uden krop – men via en ’automatisme’ der er styret af algoritmer og systemer. Et sted, hvor døden ikke længere er </w:t>
      </w:r>
      <w:r w:rsidR="006E4E0C" w:rsidRPr="006E4E0C">
        <w:rPr>
          <w:rStyle w:val="A1"/>
          <w:rFonts w:ascii="Avenir Light" w:hAnsi="Avenir Light"/>
          <w:b w:val="0"/>
          <w:bCs w:val="0"/>
          <w:i w:val="0"/>
          <w:iCs w:val="0"/>
          <w:kern w:val="0"/>
          <w:sz w:val="22"/>
          <w:szCs w:val="22"/>
        </w:rPr>
        <w:t xml:space="preserve">en </w:t>
      </w:r>
      <w:r w:rsidRPr="006E4E0C">
        <w:rPr>
          <w:rStyle w:val="A1"/>
          <w:rFonts w:ascii="Avenir Light" w:hAnsi="Avenir Light"/>
          <w:b w:val="0"/>
          <w:bCs w:val="0"/>
          <w:i w:val="0"/>
          <w:iCs w:val="0"/>
          <w:kern w:val="0"/>
          <w:sz w:val="22"/>
          <w:szCs w:val="22"/>
        </w:rPr>
        <w:t>afslutning, men et kredsløb.</w:t>
      </w:r>
    </w:p>
    <w:p w14:paraId="50854015" w14:textId="77777777" w:rsidR="005A0AC6" w:rsidRPr="006E4E0C" w:rsidRDefault="005A0AC6" w:rsidP="005A0AC6">
      <w:pPr>
        <w:spacing w:before="0" w:beforeAutospacing="0" w:after="0" w:afterAutospacing="0"/>
        <w:rPr>
          <w:rFonts w:ascii="Avenir Book" w:hAnsi="Avenir Book" w:cstheme="minorHAnsi"/>
          <w:b/>
          <w:sz w:val="22"/>
          <w:szCs w:val="22"/>
        </w:rPr>
      </w:pPr>
    </w:p>
    <w:p w14:paraId="14AECF26" w14:textId="78CA7F87" w:rsidR="00E5517A" w:rsidRPr="006E4E0C" w:rsidRDefault="004A0F81" w:rsidP="00E5517A">
      <w:pPr>
        <w:spacing w:before="0" w:beforeAutospacing="0" w:after="0" w:afterAutospacing="0"/>
        <w:rPr>
          <w:rFonts w:ascii="Avenir Book" w:hAnsi="Avenir Book" w:cstheme="minorHAnsi"/>
          <w:b/>
          <w:sz w:val="22"/>
          <w:szCs w:val="22"/>
        </w:rPr>
      </w:pPr>
      <w:r w:rsidRPr="006E4E0C">
        <w:rPr>
          <w:rFonts w:ascii="Avenir Book" w:hAnsi="Avenir Book" w:cstheme="minorHAnsi"/>
          <w:b/>
          <w:sz w:val="22"/>
          <w:szCs w:val="22"/>
        </w:rPr>
        <w:t>VELKOMMEN til</w:t>
      </w:r>
      <w:r w:rsidR="002603D5" w:rsidRPr="006E4E0C">
        <w:rPr>
          <w:rFonts w:ascii="Avenir Book" w:hAnsi="Avenir Book" w:cstheme="minorHAnsi"/>
          <w:b/>
          <w:sz w:val="22"/>
          <w:szCs w:val="22"/>
        </w:rPr>
        <w:t xml:space="preserve"> </w:t>
      </w:r>
      <w:r w:rsidRPr="006E4E0C">
        <w:rPr>
          <w:rFonts w:ascii="Avenir Book" w:hAnsi="Avenir Book" w:cstheme="minorHAnsi"/>
          <w:b/>
          <w:sz w:val="22"/>
          <w:szCs w:val="22"/>
        </w:rPr>
        <w:t>åbning på udstillingen</w:t>
      </w:r>
      <w:r w:rsidR="0053047A" w:rsidRPr="006E4E0C">
        <w:rPr>
          <w:rFonts w:ascii="Avenir Book" w:hAnsi="Avenir Book" w:cstheme="minorHAnsi"/>
          <w:b/>
          <w:sz w:val="22"/>
          <w:szCs w:val="22"/>
        </w:rPr>
        <w:t xml:space="preserve"> </w:t>
      </w:r>
      <w:r w:rsidR="0061383A" w:rsidRPr="006E4E0C">
        <w:rPr>
          <w:rFonts w:ascii="Avenir Book" w:hAnsi="Avenir Book" w:cstheme="minorHAnsi"/>
          <w:b/>
          <w:sz w:val="22"/>
          <w:szCs w:val="22"/>
        </w:rPr>
        <w:t>GRAVE MATTERS</w:t>
      </w:r>
      <w:r w:rsidR="0053047A" w:rsidRPr="006E4E0C">
        <w:rPr>
          <w:rFonts w:ascii="Avenir Book" w:hAnsi="Avenir Book" w:cstheme="minorHAnsi"/>
          <w:b/>
          <w:sz w:val="22"/>
          <w:szCs w:val="22"/>
        </w:rPr>
        <w:t xml:space="preserve"> </w:t>
      </w:r>
      <w:r w:rsidR="00665D66" w:rsidRPr="006E4E0C">
        <w:rPr>
          <w:rFonts w:ascii="Avenir Book" w:hAnsi="Avenir Book" w:cstheme="minorHAnsi"/>
          <w:b/>
          <w:sz w:val="22"/>
          <w:szCs w:val="22"/>
        </w:rPr>
        <w:t>søn</w:t>
      </w:r>
      <w:r w:rsidRPr="006E4E0C">
        <w:rPr>
          <w:rFonts w:ascii="Avenir Book" w:hAnsi="Avenir Book" w:cstheme="minorHAnsi"/>
          <w:b/>
          <w:sz w:val="22"/>
          <w:szCs w:val="22"/>
        </w:rPr>
        <w:t>dag den 2</w:t>
      </w:r>
      <w:r w:rsidR="00953FDE" w:rsidRPr="006E4E0C">
        <w:rPr>
          <w:rFonts w:ascii="Avenir Book" w:hAnsi="Avenir Book" w:cstheme="minorHAnsi"/>
          <w:b/>
          <w:sz w:val="22"/>
          <w:szCs w:val="22"/>
        </w:rPr>
        <w:t>7</w:t>
      </w:r>
      <w:r w:rsidRPr="006E4E0C">
        <w:rPr>
          <w:rFonts w:ascii="Avenir Book" w:hAnsi="Avenir Book" w:cstheme="minorHAnsi"/>
          <w:b/>
          <w:sz w:val="22"/>
          <w:szCs w:val="22"/>
        </w:rPr>
        <w:t xml:space="preserve">. </w:t>
      </w:r>
      <w:r w:rsidR="00953FDE" w:rsidRPr="006E4E0C">
        <w:rPr>
          <w:rFonts w:ascii="Avenir Book" w:hAnsi="Avenir Book" w:cstheme="minorHAnsi"/>
          <w:b/>
          <w:sz w:val="22"/>
          <w:szCs w:val="22"/>
        </w:rPr>
        <w:t>april</w:t>
      </w:r>
      <w:r w:rsidRPr="006E4E0C">
        <w:rPr>
          <w:rFonts w:ascii="Avenir Book" w:hAnsi="Avenir Book" w:cstheme="minorHAnsi"/>
          <w:b/>
          <w:sz w:val="22"/>
          <w:szCs w:val="22"/>
        </w:rPr>
        <w:t xml:space="preserve"> fra kl. 1</w:t>
      </w:r>
      <w:r w:rsidR="00665D66" w:rsidRPr="006E4E0C">
        <w:rPr>
          <w:rFonts w:ascii="Avenir Book" w:hAnsi="Avenir Book" w:cstheme="minorHAnsi"/>
          <w:b/>
          <w:sz w:val="22"/>
          <w:szCs w:val="22"/>
        </w:rPr>
        <w:t>2</w:t>
      </w:r>
      <w:r w:rsidRPr="006E4E0C">
        <w:rPr>
          <w:rFonts w:ascii="Avenir Book" w:hAnsi="Avenir Book" w:cstheme="minorHAnsi"/>
          <w:b/>
          <w:sz w:val="22"/>
          <w:szCs w:val="22"/>
        </w:rPr>
        <w:t>-16 på Ringsted Galleriet</w:t>
      </w:r>
      <w:r w:rsidR="00665D66" w:rsidRPr="006E4E0C">
        <w:rPr>
          <w:rFonts w:ascii="Avenir Book" w:hAnsi="Avenir Book" w:cstheme="minorHAnsi"/>
          <w:b/>
          <w:sz w:val="22"/>
          <w:szCs w:val="22"/>
        </w:rPr>
        <w:t xml:space="preserve"> og Selandia Automobiler. Dagen starter med </w:t>
      </w:r>
      <w:r w:rsidR="00953FDE" w:rsidRPr="006E4E0C">
        <w:rPr>
          <w:rFonts w:ascii="Avenir Book" w:hAnsi="Avenir Book" w:cstheme="minorHAnsi"/>
          <w:b/>
          <w:sz w:val="22"/>
          <w:szCs w:val="22"/>
        </w:rPr>
        <w:t>artist talk</w:t>
      </w:r>
      <w:r w:rsidR="009A6593" w:rsidRPr="006E4E0C">
        <w:rPr>
          <w:rFonts w:ascii="Avenir Book" w:hAnsi="Avenir Book" w:cstheme="minorHAnsi"/>
          <w:b/>
          <w:sz w:val="22"/>
          <w:szCs w:val="22"/>
        </w:rPr>
        <w:t xml:space="preserve"> på Ringsted Galleriet</w:t>
      </w:r>
      <w:r w:rsidR="00665D66" w:rsidRPr="006E4E0C">
        <w:rPr>
          <w:rFonts w:ascii="Avenir Book" w:hAnsi="Avenir Book" w:cstheme="minorHAnsi"/>
          <w:b/>
          <w:sz w:val="22"/>
          <w:szCs w:val="22"/>
        </w:rPr>
        <w:t>. Dernæst vil der være</w:t>
      </w:r>
      <w:r w:rsidR="009A6593" w:rsidRPr="006E4E0C">
        <w:rPr>
          <w:rFonts w:ascii="Avenir Book" w:hAnsi="Avenir Book" w:cstheme="minorHAnsi"/>
          <w:b/>
          <w:sz w:val="22"/>
          <w:szCs w:val="22"/>
        </w:rPr>
        <w:t xml:space="preserve"> en</w:t>
      </w:r>
      <w:r w:rsidR="00665D66" w:rsidRPr="006E4E0C">
        <w:rPr>
          <w:rFonts w:ascii="Avenir Book" w:hAnsi="Avenir Book" w:cstheme="minorHAnsi"/>
          <w:b/>
          <w:sz w:val="22"/>
          <w:szCs w:val="22"/>
        </w:rPr>
        <w:t xml:space="preserve"> let </w:t>
      </w:r>
      <w:r w:rsidR="00544339" w:rsidRPr="006E4E0C">
        <w:rPr>
          <w:rFonts w:ascii="Avenir Book" w:hAnsi="Avenir Book" w:cstheme="minorHAnsi"/>
          <w:b/>
          <w:sz w:val="22"/>
          <w:szCs w:val="22"/>
        </w:rPr>
        <w:t>tapas</w:t>
      </w:r>
      <w:r w:rsidR="00223C8D" w:rsidRPr="006E4E0C">
        <w:rPr>
          <w:rFonts w:ascii="Avenir Book" w:hAnsi="Avenir Book" w:cstheme="minorHAnsi"/>
          <w:b/>
          <w:sz w:val="22"/>
          <w:szCs w:val="22"/>
        </w:rPr>
        <w:t xml:space="preserve"> anretning</w:t>
      </w:r>
      <w:r w:rsidR="00544339" w:rsidRPr="006E4E0C">
        <w:rPr>
          <w:rFonts w:ascii="Avenir Book" w:hAnsi="Avenir Book" w:cstheme="minorHAnsi"/>
          <w:b/>
          <w:sz w:val="22"/>
          <w:szCs w:val="22"/>
        </w:rPr>
        <w:t xml:space="preserve"> </w:t>
      </w:r>
      <w:r w:rsidR="00665D66" w:rsidRPr="006E4E0C">
        <w:rPr>
          <w:rFonts w:ascii="Avenir Book" w:hAnsi="Avenir Book" w:cstheme="minorHAnsi"/>
          <w:b/>
          <w:sz w:val="22"/>
          <w:szCs w:val="22"/>
        </w:rPr>
        <w:t xml:space="preserve">inden bustur </w:t>
      </w:r>
      <w:r w:rsidR="009A6593" w:rsidRPr="006E4E0C">
        <w:rPr>
          <w:rFonts w:ascii="Avenir Book" w:hAnsi="Avenir Book" w:cstheme="minorHAnsi"/>
          <w:b/>
          <w:sz w:val="22"/>
          <w:szCs w:val="22"/>
        </w:rPr>
        <w:t xml:space="preserve">kl. 14-15 </w:t>
      </w:r>
      <w:r w:rsidR="00665D66" w:rsidRPr="006E4E0C">
        <w:rPr>
          <w:rFonts w:ascii="Avenir Book" w:hAnsi="Avenir Book" w:cstheme="minorHAnsi"/>
          <w:b/>
          <w:sz w:val="22"/>
          <w:szCs w:val="22"/>
        </w:rPr>
        <w:t>til Selandia Automobiler</w:t>
      </w:r>
      <w:r w:rsidR="009A6593" w:rsidRPr="006E4E0C">
        <w:rPr>
          <w:rFonts w:ascii="Avenir Book" w:hAnsi="Avenir Book" w:cstheme="minorHAnsi"/>
          <w:b/>
          <w:sz w:val="22"/>
          <w:szCs w:val="22"/>
        </w:rPr>
        <w:t xml:space="preserve">, hvor </w:t>
      </w:r>
      <w:r w:rsidR="006E4E0C" w:rsidRPr="006E4E0C">
        <w:rPr>
          <w:rFonts w:ascii="Avenir Book" w:hAnsi="Avenir Book" w:cstheme="minorHAnsi"/>
          <w:b/>
          <w:sz w:val="22"/>
          <w:szCs w:val="22"/>
        </w:rPr>
        <w:t xml:space="preserve">samtalen fortsætter, mens </w:t>
      </w:r>
      <w:r w:rsidR="009A6593" w:rsidRPr="006E4E0C">
        <w:rPr>
          <w:rFonts w:ascii="Avenir Book" w:hAnsi="Avenir Book" w:cstheme="minorHAnsi"/>
          <w:b/>
          <w:sz w:val="22"/>
          <w:szCs w:val="22"/>
        </w:rPr>
        <w:t>der blive</w:t>
      </w:r>
      <w:r w:rsidR="006E4E0C" w:rsidRPr="006E4E0C">
        <w:rPr>
          <w:rFonts w:ascii="Avenir Book" w:hAnsi="Avenir Book" w:cstheme="minorHAnsi"/>
          <w:b/>
          <w:sz w:val="22"/>
          <w:szCs w:val="22"/>
        </w:rPr>
        <w:t>r</w:t>
      </w:r>
      <w:r w:rsidR="009A6593" w:rsidRPr="006E4E0C">
        <w:rPr>
          <w:rFonts w:ascii="Avenir Book" w:hAnsi="Avenir Book" w:cstheme="minorHAnsi"/>
          <w:b/>
          <w:sz w:val="22"/>
          <w:szCs w:val="22"/>
        </w:rPr>
        <w:t xml:space="preserve"> serveret lidt bobler</w:t>
      </w:r>
      <w:r w:rsidR="000F30A9" w:rsidRPr="006E4E0C">
        <w:rPr>
          <w:rFonts w:ascii="Avenir Book" w:hAnsi="Avenir Book" w:cstheme="minorHAnsi"/>
          <w:b/>
          <w:sz w:val="22"/>
          <w:szCs w:val="22"/>
        </w:rPr>
        <w:t xml:space="preserve">. </w:t>
      </w:r>
    </w:p>
    <w:p w14:paraId="6D16815A" w14:textId="6CA62F09" w:rsidR="00E5517A" w:rsidRPr="00A43E5A" w:rsidRDefault="006E4E0C" w:rsidP="00E5517A">
      <w:pPr>
        <w:spacing w:before="0" w:beforeAutospacing="0" w:after="0" w:afterAutospacing="0"/>
        <w:rPr>
          <w:rFonts w:ascii="Avenir Book" w:hAnsi="Avenir Book" w:cstheme="minorHAnsi"/>
          <w:b/>
          <w:sz w:val="20"/>
          <w:szCs w:val="20"/>
        </w:rPr>
      </w:pPr>
      <w:r w:rsidRPr="0059552D">
        <w:rPr>
          <w:rFonts w:cstheme="minorHAnsi"/>
          <w:b/>
          <w:noProof/>
          <w:lang w:val="en-US"/>
        </w:rPr>
        <mc:AlternateContent>
          <mc:Choice Requires="wps">
            <w:drawing>
              <wp:anchor distT="0" distB="0" distL="114300" distR="114300" simplePos="0" relativeHeight="251661312" behindDoc="0" locked="0" layoutInCell="1" allowOverlap="1" wp14:anchorId="4807D558" wp14:editId="5DA7049F">
                <wp:simplePos x="0" y="0"/>
                <wp:positionH relativeFrom="column">
                  <wp:posOffset>1905</wp:posOffset>
                </wp:positionH>
                <wp:positionV relativeFrom="paragraph">
                  <wp:posOffset>90072</wp:posOffset>
                </wp:positionV>
                <wp:extent cx="6377940" cy="2853267"/>
                <wp:effectExtent l="0" t="0" r="10160" b="17145"/>
                <wp:wrapNone/>
                <wp:docPr id="1" name="Text Box 1"/>
                <wp:cNvGraphicFramePr/>
                <a:graphic xmlns:a="http://schemas.openxmlformats.org/drawingml/2006/main">
                  <a:graphicData uri="http://schemas.microsoft.com/office/word/2010/wordprocessingShape">
                    <wps:wsp>
                      <wps:cNvSpPr txBox="1"/>
                      <wps:spPr>
                        <a:xfrm>
                          <a:off x="0" y="0"/>
                          <a:ext cx="6377940" cy="2853267"/>
                        </a:xfrm>
                        <a:prstGeom prst="rect">
                          <a:avLst/>
                        </a:prstGeom>
                        <a:solidFill>
                          <a:schemeClr val="lt1"/>
                        </a:solidFill>
                        <a:ln w="6350">
                          <a:solidFill>
                            <a:prstClr val="black"/>
                          </a:solidFill>
                        </a:ln>
                      </wps:spPr>
                      <wps:txbx>
                        <w:txbxContent>
                          <w:p w14:paraId="2FCBD438" w14:textId="0943CFAD" w:rsidR="002603D5" w:rsidRPr="00DE2B49" w:rsidRDefault="002603D5" w:rsidP="002603D5">
                            <w:pPr>
                              <w:spacing w:before="0" w:beforeAutospacing="0" w:after="0" w:afterAutospacing="0"/>
                              <w:rPr>
                                <w:rFonts w:asciiTheme="majorHAnsi" w:hAnsiTheme="majorHAnsi" w:cstheme="majorHAnsi"/>
                                <w:sz w:val="16"/>
                                <w:szCs w:val="16"/>
                              </w:rPr>
                            </w:pPr>
                            <w:r w:rsidRPr="00DE2B49">
                              <w:rPr>
                                <w:rFonts w:asciiTheme="majorHAnsi" w:hAnsiTheme="majorHAnsi" w:cstheme="majorHAnsi"/>
                                <w:b/>
                                <w:bCs/>
                                <w:sz w:val="16"/>
                                <w:szCs w:val="16"/>
                              </w:rPr>
                              <w:t xml:space="preserve">FAKTA: </w:t>
                            </w:r>
                            <w:r w:rsidRPr="00DE2B49">
                              <w:rPr>
                                <w:rFonts w:asciiTheme="majorHAnsi" w:hAnsiTheme="majorHAnsi" w:cstheme="majorHAnsi"/>
                                <w:sz w:val="16"/>
                                <w:szCs w:val="16"/>
                              </w:rPr>
                              <w:t xml:space="preserve"> </w:t>
                            </w:r>
                            <w:r w:rsidR="00665D66" w:rsidRPr="00DE2B49">
                              <w:rPr>
                                <w:rFonts w:asciiTheme="majorHAnsi" w:hAnsiTheme="majorHAnsi" w:cstheme="majorHAnsi"/>
                                <w:sz w:val="16"/>
                                <w:szCs w:val="16"/>
                              </w:rPr>
                              <w:t xml:space="preserve">Med udstillingsprogrammet ’AUTO’ tager Ringsted Galleriet afsæt i dets nære omgivelser og det faktum, at Ringsted er et motorvejsstop på E20. Med ’AUTO’ spændes den kuratoriske bue, og begrebet auto trækkes og strækkes i forskellige retninger. Det sker indenfor klassiske og nye medier samtidig med, at der ses nærmere på emner som mobilitet, teknologi, løsrivelse og kultur(ophav), der inddeler programmet i fire spor: AUTOmobil / AUTOmatisme / AUTOnomi / AUTObiografi i samarbejde med </w:t>
                            </w:r>
                            <w:r w:rsidRPr="00DE2B49">
                              <w:rPr>
                                <w:rFonts w:asciiTheme="majorHAnsi" w:hAnsiTheme="majorHAnsi" w:cstheme="majorHAnsi"/>
                                <w:sz w:val="16"/>
                                <w:szCs w:val="16"/>
                              </w:rPr>
                              <w:t>Selandia Automobil</w:t>
                            </w:r>
                            <w:r w:rsidR="00665D66" w:rsidRPr="00DE2B49">
                              <w:rPr>
                                <w:rFonts w:asciiTheme="majorHAnsi" w:hAnsiTheme="majorHAnsi" w:cstheme="majorHAnsi"/>
                                <w:sz w:val="16"/>
                                <w:szCs w:val="16"/>
                              </w:rPr>
                              <w:t>er</w:t>
                            </w:r>
                            <w:r w:rsidRPr="00DE2B49">
                              <w:rPr>
                                <w:rFonts w:asciiTheme="majorHAnsi" w:hAnsiTheme="majorHAnsi" w:cstheme="majorHAnsi"/>
                                <w:sz w:val="16"/>
                                <w:szCs w:val="16"/>
                              </w:rPr>
                              <w:t>, som har eksisteret i mere end 80 år i Ringsted:</w:t>
                            </w:r>
                          </w:p>
                          <w:p w14:paraId="3999428F" w14:textId="77777777" w:rsidR="002603D5" w:rsidRPr="00DE2B49" w:rsidRDefault="002603D5" w:rsidP="002603D5">
                            <w:pPr>
                              <w:spacing w:before="0" w:beforeAutospacing="0" w:after="0" w:afterAutospacing="0"/>
                              <w:rPr>
                                <w:rFonts w:asciiTheme="majorHAnsi" w:hAnsiTheme="majorHAnsi" w:cstheme="majorHAnsi"/>
                                <w:sz w:val="16"/>
                                <w:szCs w:val="16"/>
                              </w:rPr>
                            </w:pPr>
                          </w:p>
                          <w:p w14:paraId="479B3619" w14:textId="77777777" w:rsidR="002603D5" w:rsidRPr="00DE2B49" w:rsidRDefault="002603D5" w:rsidP="002603D5">
                            <w:pPr>
                              <w:spacing w:before="0" w:beforeAutospacing="0" w:after="0" w:afterAutospacing="0"/>
                              <w:rPr>
                                <w:rFonts w:asciiTheme="majorHAnsi" w:hAnsiTheme="majorHAnsi" w:cstheme="majorHAnsi"/>
                                <w:sz w:val="16"/>
                                <w:szCs w:val="16"/>
                              </w:rPr>
                            </w:pPr>
                            <w:r w:rsidRPr="00DE2B49">
                              <w:rPr>
                                <w:rFonts w:asciiTheme="majorHAnsi" w:hAnsiTheme="majorHAnsi" w:cstheme="majorHAnsi"/>
                                <w:sz w:val="16"/>
                                <w:szCs w:val="16"/>
                              </w:rPr>
                              <w:t xml:space="preserve">23.02.25-06.04.25 </w:t>
                            </w:r>
                            <w:r w:rsidRPr="00DE2B49">
                              <w:rPr>
                                <w:rFonts w:asciiTheme="majorHAnsi" w:hAnsiTheme="majorHAnsi" w:cstheme="majorHAnsi"/>
                                <w:sz w:val="16"/>
                                <w:szCs w:val="16"/>
                              </w:rPr>
                              <w:tab/>
                              <w:t>AUTOmobil v/ YEARS</w:t>
                            </w:r>
                          </w:p>
                          <w:p w14:paraId="2877483B" w14:textId="77777777" w:rsidR="002603D5" w:rsidRPr="00DE2B49" w:rsidRDefault="002603D5" w:rsidP="002603D5">
                            <w:pPr>
                              <w:spacing w:before="0" w:beforeAutospacing="0" w:after="0" w:afterAutospacing="0"/>
                              <w:rPr>
                                <w:rFonts w:asciiTheme="majorHAnsi" w:hAnsiTheme="majorHAnsi" w:cstheme="majorHAnsi"/>
                                <w:sz w:val="16"/>
                                <w:szCs w:val="16"/>
                              </w:rPr>
                            </w:pPr>
                            <w:r w:rsidRPr="00DE2B49">
                              <w:rPr>
                                <w:rFonts w:asciiTheme="majorHAnsi" w:hAnsiTheme="majorHAnsi" w:cstheme="majorHAnsi"/>
                                <w:sz w:val="16"/>
                                <w:szCs w:val="16"/>
                              </w:rPr>
                              <w:t>27.04.25-09.06.25</w:t>
                            </w:r>
                            <w:r w:rsidRPr="00DE2B49">
                              <w:rPr>
                                <w:rFonts w:asciiTheme="majorHAnsi" w:hAnsiTheme="majorHAnsi" w:cstheme="majorHAnsi"/>
                                <w:sz w:val="16"/>
                                <w:szCs w:val="16"/>
                              </w:rPr>
                              <w:tab/>
                              <w:t xml:space="preserve">AUTOmatisme v/ Stine Deja </w:t>
                            </w:r>
                          </w:p>
                          <w:p w14:paraId="031ACF89" w14:textId="77777777" w:rsidR="002603D5" w:rsidRPr="00DE2B49" w:rsidRDefault="002603D5" w:rsidP="002603D5">
                            <w:pPr>
                              <w:spacing w:before="0" w:beforeAutospacing="0" w:after="0" w:afterAutospacing="0"/>
                              <w:rPr>
                                <w:rFonts w:asciiTheme="majorHAnsi" w:hAnsiTheme="majorHAnsi" w:cstheme="majorHAnsi"/>
                                <w:sz w:val="16"/>
                                <w:szCs w:val="16"/>
                              </w:rPr>
                            </w:pPr>
                            <w:r w:rsidRPr="00DE2B49">
                              <w:rPr>
                                <w:rFonts w:asciiTheme="majorHAnsi" w:hAnsiTheme="majorHAnsi" w:cstheme="majorHAnsi"/>
                                <w:sz w:val="16"/>
                                <w:szCs w:val="16"/>
                              </w:rPr>
                              <w:t>24.08.25-05.10.25</w:t>
                            </w:r>
                            <w:r w:rsidRPr="00DE2B49">
                              <w:rPr>
                                <w:rFonts w:asciiTheme="majorHAnsi" w:hAnsiTheme="majorHAnsi" w:cstheme="majorHAnsi"/>
                                <w:sz w:val="16"/>
                                <w:szCs w:val="16"/>
                              </w:rPr>
                              <w:tab/>
                              <w:t>AUTOnomi v/ Orsolya Bagala og Martin Brandt Hansen</w:t>
                            </w:r>
                          </w:p>
                          <w:p w14:paraId="369874EA" w14:textId="172E9DB1" w:rsidR="002603D5" w:rsidRPr="00DE2B49" w:rsidRDefault="002603D5" w:rsidP="002603D5">
                            <w:pPr>
                              <w:spacing w:before="0" w:beforeAutospacing="0" w:after="0" w:afterAutospacing="0"/>
                              <w:rPr>
                                <w:rFonts w:asciiTheme="majorHAnsi" w:hAnsiTheme="majorHAnsi" w:cstheme="majorHAnsi"/>
                                <w:sz w:val="16"/>
                                <w:szCs w:val="16"/>
                              </w:rPr>
                            </w:pPr>
                            <w:r w:rsidRPr="00DE2B49">
                              <w:rPr>
                                <w:rFonts w:asciiTheme="majorHAnsi" w:hAnsiTheme="majorHAnsi" w:cstheme="majorHAnsi"/>
                                <w:sz w:val="16"/>
                                <w:szCs w:val="16"/>
                              </w:rPr>
                              <w:t>19.10.25-30.11.25</w:t>
                            </w:r>
                            <w:r w:rsidRPr="00DE2B49">
                              <w:rPr>
                                <w:rFonts w:asciiTheme="majorHAnsi" w:hAnsiTheme="majorHAnsi" w:cstheme="majorHAnsi"/>
                                <w:sz w:val="16"/>
                                <w:szCs w:val="16"/>
                              </w:rPr>
                              <w:tab/>
                              <w:t>AUTObiografi v/ Helene Nymann og Kasp</w:t>
                            </w:r>
                            <w:r w:rsidR="00150CEB">
                              <w:rPr>
                                <w:rFonts w:asciiTheme="majorHAnsi" w:hAnsiTheme="majorHAnsi" w:cstheme="majorHAnsi"/>
                                <w:sz w:val="16"/>
                                <w:szCs w:val="16"/>
                              </w:rPr>
                              <w:t>a</w:t>
                            </w:r>
                            <w:r w:rsidRPr="00DE2B49">
                              <w:rPr>
                                <w:rFonts w:asciiTheme="majorHAnsi" w:hAnsiTheme="majorHAnsi" w:cstheme="majorHAnsi"/>
                                <w:sz w:val="16"/>
                                <w:szCs w:val="16"/>
                              </w:rPr>
                              <w:t>r Bonnén</w:t>
                            </w:r>
                          </w:p>
                          <w:p w14:paraId="21238EFC" w14:textId="77777777" w:rsidR="002603D5" w:rsidRPr="00DE2B49" w:rsidRDefault="002603D5" w:rsidP="002603D5">
                            <w:pPr>
                              <w:spacing w:before="0" w:beforeAutospacing="0" w:after="0" w:afterAutospacing="0"/>
                              <w:rPr>
                                <w:rFonts w:asciiTheme="majorHAnsi" w:hAnsiTheme="majorHAnsi" w:cstheme="majorHAnsi"/>
                                <w:bCs/>
                                <w:iCs/>
                                <w:sz w:val="16"/>
                                <w:szCs w:val="16"/>
                              </w:rPr>
                            </w:pPr>
                          </w:p>
                          <w:p w14:paraId="7AB86B68" w14:textId="0B5B7FA8" w:rsidR="00665D66" w:rsidRPr="00DE2B49" w:rsidRDefault="002603D5" w:rsidP="002603D5">
                            <w:pPr>
                              <w:spacing w:before="0" w:beforeAutospacing="0" w:after="0" w:afterAutospacing="0"/>
                              <w:rPr>
                                <w:rFonts w:asciiTheme="majorHAnsi" w:hAnsiTheme="majorHAnsi" w:cstheme="majorHAnsi"/>
                                <w:bCs/>
                                <w:iCs/>
                                <w:sz w:val="16"/>
                                <w:szCs w:val="16"/>
                              </w:rPr>
                            </w:pPr>
                            <w:r w:rsidRPr="00DE2B49">
                              <w:rPr>
                                <w:rFonts w:asciiTheme="majorHAnsi" w:hAnsiTheme="majorHAnsi" w:cstheme="majorHAnsi"/>
                                <w:bCs/>
                                <w:iCs/>
                                <w:sz w:val="16"/>
                                <w:szCs w:val="16"/>
                              </w:rPr>
                              <w:t>Ringsted Galleriet er et kunstnerdrevet udstillingssted, som har eksisteret siden 1982. Til en start var det beliggende i en baggård på Nørregade 8, men</w:t>
                            </w:r>
                            <w:r w:rsidR="00665D66" w:rsidRPr="00DE2B49">
                              <w:rPr>
                                <w:rFonts w:asciiTheme="majorHAnsi" w:hAnsiTheme="majorHAnsi" w:cstheme="majorHAnsi"/>
                                <w:bCs/>
                                <w:iCs/>
                                <w:sz w:val="16"/>
                                <w:szCs w:val="16"/>
                              </w:rPr>
                              <w:t xml:space="preserve"> rykkede</w:t>
                            </w:r>
                            <w:r w:rsidRPr="00DE2B49">
                              <w:rPr>
                                <w:rFonts w:asciiTheme="majorHAnsi" w:hAnsiTheme="majorHAnsi" w:cstheme="majorHAnsi"/>
                                <w:bCs/>
                                <w:iCs/>
                                <w:sz w:val="16"/>
                                <w:szCs w:val="16"/>
                              </w:rPr>
                              <w:t xml:space="preserve"> i 1995 i større lokaler på Bøllingsvej 15, som </w:t>
                            </w:r>
                            <w:r w:rsidR="00665D66" w:rsidRPr="00DE2B49">
                              <w:rPr>
                                <w:rFonts w:asciiTheme="majorHAnsi" w:hAnsiTheme="majorHAnsi" w:cstheme="majorHAnsi"/>
                                <w:bCs/>
                                <w:iCs/>
                                <w:sz w:val="16"/>
                                <w:szCs w:val="16"/>
                              </w:rPr>
                              <w:t xml:space="preserve">tidligere </w:t>
                            </w:r>
                            <w:r w:rsidRPr="00DE2B49">
                              <w:rPr>
                                <w:rFonts w:asciiTheme="majorHAnsi" w:hAnsiTheme="majorHAnsi" w:cstheme="majorHAnsi"/>
                                <w:bCs/>
                                <w:iCs/>
                                <w:sz w:val="16"/>
                                <w:szCs w:val="16"/>
                              </w:rPr>
                              <w:t xml:space="preserve">har </w:t>
                            </w:r>
                            <w:r w:rsidR="00665D66" w:rsidRPr="00DE2B49">
                              <w:rPr>
                                <w:rFonts w:asciiTheme="majorHAnsi" w:hAnsiTheme="majorHAnsi" w:cstheme="majorHAnsi"/>
                                <w:bCs/>
                                <w:iCs/>
                                <w:sz w:val="16"/>
                                <w:szCs w:val="16"/>
                              </w:rPr>
                              <w:t xml:space="preserve">både </w:t>
                            </w:r>
                            <w:r w:rsidRPr="00DE2B49">
                              <w:rPr>
                                <w:rFonts w:asciiTheme="majorHAnsi" w:hAnsiTheme="majorHAnsi" w:cstheme="majorHAnsi"/>
                                <w:bCs/>
                                <w:iCs/>
                                <w:sz w:val="16"/>
                                <w:szCs w:val="16"/>
                              </w:rPr>
                              <w:t xml:space="preserve">huset lager, maskinværksted, trykkeri og landbrugsmuseum. Flytningen åbnede op for nye muligheder i form af etablering af en billedskole, som i dag betegnes som Ringsted Galleriets Formidlingscenter. I dag består Ringsted Galleriet af ét stort udstillingsrum på 130m2 og to undervisningslokaler, hvor samtidskunsten og dets aktuelle tematikker og teknikker formidles til både børn, unge og voksne. </w:t>
                            </w:r>
                          </w:p>
                          <w:p w14:paraId="0A46F03F" w14:textId="77777777" w:rsidR="00665D66" w:rsidRPr="00DE2B49" w:rsidRDefault="00665D66" w:rsidP="002603D5">
                            <w:pPr>
                              <w:spacing w:before="0" w:beforeAutospacing="0" w:after="0" w:afterAutospacing="0"/>
                              <w:rPr>
                                <w:rFonts w:asciiTheme="majorHAnsi" w:hAnsiTheme="majorHAnsi" w:cstheme="majorHAnsi"/>
                                <w:bCs/>
                                <w:iCs/>
                                <w:sz w:val="16"/>
                                <w:szCs w:val="16"/>
                              </w:rPr>
                            </w:pPr>
                          </w:p>
                          <w:p w14:paraId="779ABDA3" w14:textId="0FFD7A3B" w:rsidR="002603D5" w:rsidRPr="00DE2B49" w:rsidRDefault="002603D5" w:rsidP="002603D5">
                            <w:pPr>
                              <w:spacing w:before="0" w:beforeAutospacing="0" w:after="0" w:afterAutospacing="0"/>
                              <w:rPr>
                                <w:rFonts w:asciiTheme="majorHAnsi" w:hAnsiTheme="majorHAnsi" w:cstheme="majorHAnsi"/>
                                <w:bCs/>
                                <w:iCs/>
                                <w:sz w:val="16"/>
                                <w:szCs w:val="16"/>
                              </w:rPr>
                            </w:pPr>
                            <w:r w:rsidRPr="00DE2B49">
                              <w:rPr>
                                <w:rFonts w:asciiTheme="majorHAnsi" w:hAnsiTheme="majorHAnsi" w:cstheme="majorHAnsi"/>
                                <w:sz w:val="16"/>
                                <w:szCs w:val="16"/>
                              </w:rPr>
                              <w:t>Gennem årtier har Ringsted Galleriet været med til at bringe nogle af Danmarks største kunstnere til Ringsted. Kvalitetskunst bør være for alle, og bør være noget der er forankret i dagligdagen. Derfor er ønsket med udstillingsprogrammet ’AUTO’ og fremtidige programmer, at skabe større synlighed omkring samtidskunsten, samtidig med at formidlingen vægtes. Find mere information om udstillingsprogrammet ’AUTO’ og dets formidlingsprogram såsom guidede ture, workshops etc. på Ringsted Galleriets hjemmeside: www.ringstedgalleriet.dk</w:t>
                            </w:r>
                          </w:p>
                          <w:p w14:paraId="6AB1CD96" w14:textId="77777777" w:rsidR="002603D5" w:rsidRPr="00DE2B49" w:rsidRDefault="002603D5" w:rsidP="002603D5">
                            <w:pPr>
                              <w:spacing w:before="0" w:beforeAutospacing="0" w:after="0" w:afterAutospacing="0"/>
                              <w:rPr>
                                <w:rFonts w:asciiTheme="majorHAnsi" w:hAnsiTheme="majorHAnsi" w:cstheme="majorHAnsi"/>
                                <w:bCs/>
                                <w:iCs/>
                                <w:sz w:val="16"/>
                                <w:szCs w:val="16"/>
                              </w:rPr>
                            </w:pPr>
                          </w:p>
                          <w:p w14:paraId="0669FB99" w14:textId="5F8DC28B" w:rsidR="002603D5" w:rsidRPr="00DE2B49" w:rsidRDefault="002603D5" w:rsidP="002603D5">
                            <w:pPr>
                              <w:snapToGrid w:val="0"/>
                              <w:contextualSpacing/>
                              <w:rPr>
                                <w:rFonts w:asciiTheme="majorHAnsi" w:hAnsiTheme="majorHAnsi" w:cstheme="majorHAnsi"/>
                                <w:sz w:val="16"/>
                                <w:szCs w:val="16"/>
                              </w:rPr>
                            </w:pPr>
                            <w:r w:rsidRPr="00DE2B49">
                              <w:rPr>
                                <w:rFonts w:asciiTheme="majorHAnsi" w:hAnsiTheme="majorHAnsi" w:cstheme="majorHAnsi"/>
                                <w:iCs/>
                                <w:sz w:val="16"/>
                                <w:szCs w:val="16"/>
                              </w:rPr>
                              <w:t xml:space="preserve">Mere info om Selandia Automobiler: </w:t>
                            </w:r>
                            <w:hyperlink r:id="rId8" w:history="1">
                              <w:r w:rsidRPr="00DE2B49">
                                <w:rPr>
                                  <w:rStyle w:val="Hyperlink"/>
                                  <w:rFonts w:asciiTheme="majorHAnsi" w:hAnsiTheme="majorHAnsi" w:cstheme="majorHAnsi"/>
                                  <w:iCs/>
                                  <w:sz w:val="16"/>
                                  <w:szCs w:val="16"/>
                                </w:rPr>
                                <w:t>www.selandia-auto.dk</w:t>
                              </w:r>
                            </w:hyperlink>
                            <w:r w:rsidRPr="00DE2B49">
                              <w:rPr>
                                <w:rFonts w:asciiTheme="majorHAnsi" w:hAnsiTheme="majorHAnsi" w:cstheme="majorHAnsi"/>
                                <w:iCs/>
                                <w:sz w:val="16"/>
                                <w:szCs w:val="16"/>
                              </w:rPr>
                              <w:t xml:space="preserve">   </w:t>
                            </w:r>
                          </w:p>
                          <w:p w14:paraId="6E526DE5" w14:textId="77777777" w:rsidR="002603D5" w:rsidRPr="00DE2B49" w:rsidRDefault="002603D5" w:rsidP="002603D5">
                            <w:pPr>
                              <w:rPr>
                                <w:rFonts w:asciiTheme="majorHAnsi" w:hAnsiTheme="majorHAnsi" w:cstheme="majorHAnsi"/>
                                <w:sz w:val="16"/>
                                <w:szCs w:val="16"/>
                              </w:rPr>
                            </w:pPr>
                          </w:p>
                          <w:p w14:paraId="2F8F11C1" w14:textId="77777777" w:rsidR="004A0F81" w:rsidRDefault="004A0F81" w:rsidP="004A0F81">
                            <w:pPr>
                              <w:rPr>
                                <w:rFonts w:asciiTheme="majorHAnsi" w:hAnsiTheme="majorHAnsi" w:cstheme="majorHAnsi"/>
                                <w:bCs/>
                                <w:iCs/>
                                <w:sz w:val="16"/>
                                <w:szCs w:val="16"/>
                              </w:rPr>
                            </w:pPr>
                          </w:p>
                          <w:p w14:paraId="1EA8DDD3" w14:textId="77777777" w:rsidR="004A0F81" w:rsidRPr="00E047B6" w:rsidRDefault="004A0F81" w:rsidP="004A0F81">
                            <w:pPr>
                              <w:rPr>
                                <w:rFonts w:asciiTheme="majorHAnsi" w:hAnsiTheme="majorHAnsi" w:cstheme="majorHAnsi"/>
                                <w:bCs/>
                                <w:i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7D558" id="_x0000_t202" coordsize="21600,21600" o:spt="202" path="m,l,21600r21600,l21600,xe">
                <v:stroke joinstyle="miter"/>
                <v:path gradientshapeok="t" o:connecttype="rect"/>
              </v:shapetype>
              <v:shape id="Text Box 1" o:spid="_x0000_s1026" type="#_x0000_t202" style="position:absolute;margin-left:.15pt;margin-top:7.1pt;width:502.2pt;height:22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" fillcolor="white [3201]" strokeweight=".5pt">
                <v:textbox>
                  <w:txbxContent>
                    <w:p w14:paraId="2FCBD438" w14:textId="0943CFAD" w:rsidR="002603D5" w:rsidRPr="00DE2B49" w:rsidRDefault="002603D5" w:rsidP="002603D5">
                      <w:pPr>
                        <w:spacing w:before="0" w:beforeAutospacing="0" w:after="0" w:afterAutospacing="0"/>
                        <w:rPr>
                          <w:rFonts w:asciiTheme="majorHAnsi" w:hAnsiTheme="majorHAnsi" w:cstheme="majorHAnsi"/>
                          <w:sz w:val="16"/>
                          <w:szCs w:val="16"/>
                        </w:rPr>
                      </w:pPr>
                      <w:r w:rsidRPr="00DE2B49">
                        <w:rPr>
                          <w:rFonts w:asciiTheme="majorHAnsi" w:hAnsiTheme="majorHAnsi" w:cstheme="majorHAnsi"/>
                          <w:b/>
                          <w:bCs/>
                          <w:sz w:val="16"/>
                          <w:szCs w:val="16"/>
                        </w:rPr>
                        <w:t xml:space="preserve">FAKTA: </w:t>
                      </w:r>
                      <w:r w:rsidRPr="00DE2B49">
                        <w:rPr>
                          <w:rFonts w:asciiTheme="majorHAnsi" w:hAnsiTheme="majorHAnsi" w:cstheme="majorHAnsi"/>
                          <w:sz w:val="16"/>
                          <w:szCs w:val="16"/>
                        </w:rPr>
                        <w:t xml:space="preserve"> </w:t>
                      </w:r>
                      <w:r w:rsidR="00665D66" w:rsidRPr="00DE2B49">
                        <w:rPr>
                          <w:rFonts w:asciiTheme="majorHAnsi" w:hAnsiTheme="majorHAnsi" w:cstheme="majorHAnsi"/>
                          <w:sz w:val="16"/>
                          <w:szCs w:val="16"/>
                        </w:rPr>
                        <w:t xml:space="preserve">Med udstillingsprogrammet ’AUTO’ tager Ringsted Galleriet afsæt i dets nære omgivelser og det faktum, at Ringsted er et motorvejsstop på E20. Med ’AUTO’ spændes den kuratoriske bue, og begrebet auto trækkes og strækkes i forskellige retninger. Det sker indenfor klassiske og nye medier samtidig med, at der ses nærmere på emner som mobilitet, teknologi, løsrivelse og kultur(ophav), der inddeler programmet i fire spor: AUTOmobil / AUTOmatisme / AUTOnomi / AUTObiografi i samarbejde med </w:t>
                      </w:r>
                      <w:r w:rsidRPr="00DE2B49">
                        <w:rPr>
                          <w:rFonts w:asciiTheme="majorHAnsi" w:hAnsiTheme="majorHAnsi" w:cstheme="majorHAnsi"/>
                          <w:sz w:val="16"/>
                          <w:szCs w:val="16"/>
                        </w:rPr>
                        <w:t>Selandia Automobil</w:t>
                      </w:r>
                      <w:r w:rsidR="00665D66" w:rsidRPr="00DE2B49">
                        <w:rPr>
                          <w:rFonts w:asciiTheme="majorHAnsi" w:hAnsiTheme="majorHAnsi" w:cstheme="majorHAnsi"/>
                          <w:sz w:val="16"/>
                          <w:szCs w:val="16"/>
                        </w:rPr>
                        <w:t>er</w:t>
                      </w:r>
                      <w:r w:rsidRPr="00DE2B49">
                        <w:rPr>
                          <w:rFonts w:asciiTheme="majorHAnsi" w:hAnsiTheme="majorHAnsi" w:cstheme="majorHAnsi"/>
                          <w:sz w:val="16"/>
                          <w:szCs w:val="16"/>
                        </w:rPr>
                        <w:t>, som har eksisteret i mere end 80 år i Ringsted:</w:t>
                      </w:r>
                    </w:p>
                    <w:p w14:paraId="3999428F" w14:textId="77777777" w:rsidR="002603D5" w:rsidRPr="00DE2B49" w:rsidRDefault="002603D5" w:rsidP="002603D5">
                      <w:pPr>
                        <w:spacing w:before="0" w:beforeAutospacing="0" w:after="0" w:afterAutospacing="0"/>
                        <w:rPr>
                          <w:rFonts w:asciiTheme="majorHAnsi" w:hAnsiTheme="majorHAnsi" w:cstheme="majorHAnsi"/>
                          <w:sz w:val="16"/>
                          <w:szCs w:val="16"/>
                        </w:rPr>
                      </w:pPr>
                    </w:p>
                    <w:p w14:paraId="479B3619" w14:textId="77777777" w:rsidR="002603D5" w:rsidRPr="00DE2B49" w:rsidRDefault="002603D5" w:rsidP="002603D5">
                      <w:pPr>
                        <w:spacing w:before="0" w:beforeAutospacing="0" w:after="0" w:afterAutospacing="0"/>
                        <w:rPr>
                          <w:rFonts w:asciiTheme="majorHAnsi" w:hAnsiTheme="majorHAnsi" w:cstheme="majorHAnsi"/>
                          <w:sz w:val="16"/>
                          <w:szCs w:val="16"/>
                        </w:rPr>
                      </w:pPr>
                      <w:r w:rsidRPr="00DE2B49">
                        <w:rPr>
                          <w:rFonts w:asciiTheme="majorHAnsi" w:hAnsiTheme="majorHAnsi" w:cstheme="majorHAnsi"/>
                          <w:sz w:val="16"/>
                          <w:szCs w:val="16"/>
                        </w:rPr>
                        <w:t xml:space="preserve">23.02.25-06.04.25 </w:t>
                      </w:r>
                      <w:r w:rsidRPr="00DE2B49">
                        <w:rPr>
                          <w:rFonts w:asciiTheme="majorHAnsi" w:hAnsiTheme="majorHAnsi" w:cstheme="majorHAnsi"/>
                          <w:sz w:val="16"/>
                          <w:szCs w:val="16"/>
                        </w:rPr>
                        <w:tab/>
                        <w:t>AUTOmobil v/ YEARS</w:t>
                      </w:r>
                    </w:p>
                    <w:p w14:paraId="2877483B" w14:textId="77777777" w:rsidR="002603D5" w:rsidRPr="00DE2B49" w:rsidRDefault="002603D5" w:rsidP="002603D5">
                      <w:pPr>
                        <w:spacing w:before="0" w:beforeAutospacing="0" w:after="0" w:afterAutospacing="0"/>
                        <w:rPr>
                          <w:rFonts w:asciiTheme="majorHAnsi" w:hAnsiTheme="majorHAnsi" w:cstheme="majorHAnsi"/>
                          <w:sz w:val="16"/>
                          <w:szCs w:val="16"/>
                        </w:rPr>
                      </w:pPr>
                      <w:r w:rsidRPr="00DE2B49">
                        <w:rPr>
                          <w:rFonts w:asciiTheme="majorHAnsi" w:hAnsiTheme="majorHAnsi" w:cstheme="majorHAnsi"/>
                          <w:sz w:val="16"/>
                          <w:szCs w:val="16"/>
                        </w:rPr>
                        <w:t>27.04.25-09.06.25</w:t>
                      </w:r>
                      <w:r w:rsidRPr="00DE2B49">
                        <w:rPr>
                          <w:rFonts w:asciiTheme="majorHAnsi" w:hAnsiTheme="majorHAnsi" w:cstheme="majorHAnsi"/>
                          <w:sz w:val="16"/>
                          <w:szCs w:val="16"/>
                        </w:rPr>
                        <w:tab/>
                        <w:t xml:space="preserve">AUTOmatisme v/ Stine Deja </w:t>
                      </w:r>
                    </w:p>
                    <w:p w14:paraId="031ACF89" w14:textId="77777777" w:rsidR="002603D5" w:rsidRPr="00DE2B49" w:rsidRDefault="002603D5" w:rsidP="002603D5">
                      <w:pPr>
                        <w:spacing w:before="0" w:beforeAutospacing="0" w:after="0" w:afterAutospacing="0"/>
                        <w:rPr>
                          <w:rFonts w:asciiTheme="majorHAnsi" w:hAnsiTheme="majorHAnsi" w:cstheme="majorHAnsi"/>
                          <w:sz w:val="16"/>
                          <w:szCs w:val="16"/>
                        </w:rPr>
                      </w:pPr>
                      <w:r w:rsidRPr="00DE2B49">
                        <w:rPr>
                          <w:rFonts w:asciiTheme="majorHAnsi" w:hAnsiTheme="majorHAnsi" w:cstheme="majorHAnsi"/>
                          <w:sz w:val="16"/>
                          <w:szCs w:val="16"/>
                        </w:rPr>
                        <w:t>24.08.25-05.10.25</w:t>
                      </w:r>
                      <w:r w:rsidRPr="00DE2B49">
                        <w:rPr>
                          <w:rFonts w:asciiTheme="majorHAnsi" w:hAnsiTheme="majorHAnsi" w:cstheme="majorHAnsi"/>
                          <w:sz w:val="16"/>
                          <w:szCs w:val="16"/>
                        </w:rPr>
                        <w:tab/>
                        <w:t>AUTOnomi v/ Orsolya Bagala og Martin Brandt Hansen</w:t>
                      </w:r>
                    </w:p>
                    <w:p w14:paraId="369874EA" w14:textId="172E9DB1" w:rsidR="002603D5" w:rsidRPr="00DE2B49" w:rsidRDefault="002603D5" w:rsidP="002603D5">
                      <w:pPr>
                        <w:spacing w:before="0" w:beforeAutospacing="0" w:after="0" w:afterAutospacing="0"/>
                        <w:rPr>
                          <w:rFonts w:asciiTheme="majorHAnsi" w:hAnsiTheme="majorHAnsi" w:cstheme="majorHAnsi"/>
                          <w:sz w:val="16"/>
                          <w:szCs w:val="16"/>
                        </w:rPr>
                      </w:pPr>
                      <w:r w:rsidRPr="00DE2B49">
                        <w:rPr>
                          <w:rFonts w:asciiTheme="majorHAnsi" w:hAnsiTheme="majorHAnsi" w:cstheme="majorHAnsi"/>
                          <w:sz w:val="16"/>
                          <w:szCs w:val="16"/>
                        </w:rPr>
                        <w:t>19.10.25-30.11.25</w:t>
                      </w:r>
                      <w:r w:rsidRPr="00DE2B49">
                        <w:rPr>
                          <w:rFonts w:asciiTheme="majorHAnsi" w:hAnsiTheme="majorHAnsi" w:cstheme="majorHAnsi"/>
                          <w:sz w:val="16"/>
                          <w:szCs w:val="16"/>
                        </w:rPr>
                        <w:tab/>
                        <w:t>AUTObiografi v/ Helene Nymann og Kasp</w:t>
                      </w:r>
                      <w:r w:rsidR="00150CEB">
                        <w:rPr>
                          <w:rFonts w:asciiTheme="majorHAnsi" w:hAnsiTheme="majorHAnsi" w:cstheme="majorHAnsi"/>
                          <w:sz w:val="16"/>
                          <w:szCs w:val="16"/>
                        </w:rPr>
                        <w:t>a</w:t>
                      </w:r>
                      <w:r w:rsidRPr="00DE2B49">
                        <w:rPr>
                          <w:rFonts w:asciiTheme="majorHAnsi" w:hAnsiTheme="majorHAnsi" w:cstheme="majorHAnsi"/>
                          <w:sz w:val="16"/>
                          <w:szCs w:val="16"/>
                        </w:rPr>
                        <w:t>r Bonnén</w:t>
                      </w:r>
                    </w:p>
                    <w:p w14:paraId="21238EFC" w14:textId="77777777" w:rsidR="002603D5" w:rsidRPr="00DE2B49" w:rsidRDefault="002603D5" w:rsidP="002603D5">
                      <w:pPr>
                        <w:spacing w:before="0" w:beforeAutospacing="0" w:after="0" w:afterAutospacing="0"/>
                        <w:rPr>
                          <w:rFonts w:asciiTheme="majorHAnsi" w:hAnsiTheme="majorHAnsi" w:cstheme="majorHAnsi"/>
                          <w:bCs/>
                          <w:iCs/>
                          <w:sz w:val="16"/>
                          <w:szCs w:val="16"/>
                        </w:rPr>
                      </w:pPr>
                    </w:p>
                    <w:p w14:paraId="7AB86B68" w14:textId="0B5B7FA8" w:rsidR="00665D66" w:rsidRPr="00DE2B49" w:rsidRDefault="002603D5" w:rsidP="002603D5">
                      <w:pPr>
                        <w:spacing w:before="0" w:beforeAutospacing="0" w:after="0" w:afterAutospacing="0"/>
                        <w:rPr>
                          <w:rFonts w:asciiTheme="majorHAnsi" w:hAnsiTheme="majorHAnsi" w:cstheme="majorHAnsi"/>
                          <w:bCs/>
                          <w:iCs/>
                          <w:sz w:val="16"/>
                          <w:szCs w:val="16"/>
                        </w:rPr>
                      </w:pPr>
                      <w:r w:rsidRPr="00DE2B49">
                        <w:rPr>
                          <w:rFonts w:asciiTheme="majorHAnsi" w:hAnsiTheme="majorHAnsi" w:cstheme="majorHAnsi"/>
                          <w:bCs/>
                          <w:iCs/>
                          <w:sz w:val="16"/>
                          <w:szCs w:val="16"/>
                        </w:rPr>
                        <w:t>Ringsted Galleriet er et kunstnerdrevet udstillingssted, som har eksisteret siden 1982. Til en start var det beliggende i en baggård på Nørregade 8, men</w:t>
                      </w:r>
                      <w:r w:rsidR="00665D66" w:rsidRPr="00DE2B49">
                        <w:rPr>
                          <w:rFonts w:asciiTheme="majorHAnsi" w:hAnsiTheme="majorHAnsi" w:cstheme="majorHAnsi"/>
                          <w:bCs/>
                          <w:iCs/>
                          <w:sz w:val="16"/>
                          <w:szCs w:val="16"/>
                        </w:rPr>
                        <w:t xml:space="preserve"> rykkede</w:t>
                      </w:r>
                      <w:r w:rsidRPr="00DE2B49">
                        <w:rPr>
                          <w:rFonts w:asciiTheme="majorHAnsi" w:hAnsiTheme="majorHAnsi" w:cstheme="majorHAnsi"/>
                          <w:bCs/>
                          <w:iCs/>
                          <w:sz w:val="16"/>
                          <w:szCs w:val="16"/>
                        </w:rPr>
                        <w:t xml:space="preserve"> i 1995 i større lokaler på Bøllingsvej 15, som </w:t>
                      </w:r>
                      <w:r w:rsidR="00665D66" w:rsidRPr="00DE2B49">
                        <w:rPr>
                          <w:rFonts w:asciiTheme="majorHAnsi" w:hAnsiTheme="majorHAnsi" w:cstheme="majorHAnsi"/>
                          <w:bCs/>
                          <w:iCs/>
                          <w:sz w:val="16"/>
                          <w:szCs w:val="16"/>
                        </w:rPr>
                        <w:t xml:space="preserve">tidligere </w:t>
                      </w:r>
                      <w:r w:rsidRPr="00DE2B49">
                        <w:rPr>
                          <w:rFonts w:asciiTheme="majorHAnsi" w:hAnsiTheme="majorHAnsi" w:cstheme="majorHAnsi"/>
                          <w:bCs/>
                          <w:iCs/>
                          <w:sz w:val="16"/>
                          <w:szCs w:val="16"/>
                        </w:rPr>
                        <w:t xml:space="preserve">har </w:t>
                      </w:r>
                      <w:r w:rsidR="00665D66" w:rsidRPr="00DE2B49">
                        <w:rPr>
                          <w:rFonts w:asciiTheme="majorHAnsi" w:hAnsiTheme="majorHAnsi" w:cstheme="majorHAnsi"/>
                          <w:bCs/>
                          <w:iCs/>
                          <w:sz w:val="16"/>
                          <w:szCs w:val="16"/>
                        </w:rPr>
                        <w:t xml:space="preserve">både </w:t>
                      </w:r>
                      <w:r w:rsidRPr="00DE2B49">
                        <w:rPr>
                          <w:rFonts w:asciiTheme="majorHAnsi" w:hAnsiTheme="majorHAnsi" w:cstheme="majorHAnsi"/>
                          <w:bCs/>
                          <w:iCs/>
                          <w:sz w:val="16"/>
                          <w:szCs w:val="16"/>
                        </w:rPr>
                        <w:t xml:space="preserve">huset lager, maskinværksted, trykkeri og landbrugsmuseum. Flytningen åbnede op for nye muligheder i form af etablering af en billedskole, som i dag betegnes som Ringsted Galleriets Formidlingscenter. I dag består Ringsted Galleriet af ét stort udstillingsrum på 130m2 og to undervisningslokaler, hvor samtidskunsten og dets aktuelle tematikker og teknikker formidles til både børn, unge og voksne. </w:t>
                      </w:r>
                    </w:p>
                    <w:p w14:paraId="0A46F03F" w14:textId="77777777" w:rsidR="00665D66" w:rsidRPr="00DE2B49" w:rsidRDefault="00665D66" w:rsidP="002603D5">
                      <w:pPr>
                        <w:spacing w:before="0" w:beforeAutospacing="0" w:after="0" w:afterAutospacing="0"/>
                        <w:rPr>
                          <w:rFonts w:asciiTheme="majorHAnsi" w:hAnsiTheme="majorHAnsi" w:cstheme="majorHAnsi"/>
                          <w:bCs/>
                          <w:iCs/>
                          <w:sz w:val="16"/>
                          <w:szCs w:val="16"/>
                        </w:rPr>
                      </w:pPr>
                    </w:p>
                    <w:p w14:paraId="779ABDA3" w14:textId="0FFD7A3B" w:rsidR="002603D5" w:rsidRPr="00DE2B49" w:rsidRDefault="002603D5" w:rsidP="002603D5">
                      <w:pPr>
                        <w:spacing w:before="0" w:beforeAutospacing="0" w:after="0" w:afterAutospacing="0"/>
                        <w:rPr>
                          <w:rFonts w:asciiTheme="majorHAnsi" w:hAnsiTheme="majorHAnsi" w:cstheme="majorHAnsi"/>
                          <w:bCs/>
                          <w:iCs/>
                          <w:sz w:val="16"/>
                          <w:szCs w:val="16"/>
                        </w:rPr>
                      </w:pPr>
                      <w:r w:rsidRPr="00DE2B49">
                        <w:rPr>
                          <w:rFonts w:asciiTheme="majorHAnsi" w:hAnsiTheme="majorHAnsi" w:cstheme="majorHAnsi"/>
                          <w:sz w:val="16"/>
                          <w:szCs w:val="16"/>
                        </w:rPr>
                        <w:t>Gennem årtier har Ringsted Galleriet været med til at bringe nogle af Danmarks største kunstnere til Ringsted. Kvalitetskunst bør være for alle, og bør være noget der er forankret i dagligdagen. Derfor er ønsket med udstillingsprogrammet ’AUTO’ og fremtidige programmer, at skabe større synlighed omkring samtidskunsten, samtidig med at formidlingen vægtes. Find mere information om udstillingsprogrammet ’AUTO’ og dets formidlingsprogram såsom guidede ture, workshops etc. på Ringsted Galleriets hjemmeside: www.ringstedgalleriet.dk</w:t>
                      </w:r>
                    </w:p>
                    <w:p w14:paraId="6AB1CD96" w14:textId="77777777" w:rsidR="002603D5" w:rsidRPr="00DE2B49" w:rsidRDefault="002603D5" w:rsidP="002603D5">
                      <w:pPr>
                        <w:spacing w:before="0" w:beforeAutospacing="0" w:after="0" w:afterAutospacing="0"/>
                        <w:rPr>
                          <w:rFonts w:asciiTheme="majorHAnsi" w:hAnsiTheme="majorHAnsi" w:cstheme="majorHAnsi"/>
                          <w:bCs/>
                          <w:iCs/>
                          <w:sz w:val="16"/>
                          <w:szCs w:val="16"/>
                        </w:rPr>
                      </w:pPr>
                    </w:p>
                    <w:p w14:paraId="0669FB99" w14:textId="5F8DC28B" w:rsidR="002603D5" w:rsidRPr="00DE2B49" w:rsidRDefault="002603D5" w:rsidP="002603D5">
                      <w:pPr>
                        <w:snapToGrid w:val="0"/>
                        <w:contextualSpacing/>
                        <w:rPr>
                          <w:rFonts w:asciiTheme="majorHAnsi" w:hAnsiTheme="majorHAnsi" w:cstheme="majorHAnsi"/>
                          <w:sz w:val="16"/>
                          <w:szCs w:val="16"/>
                        </w:rPr>
                      </w:pPr>
                      <w:r w:rsidRPr="00DE2B49">
                        <w:rPr>
                          <w:rFonts w:asciiTheme="majorHAnsi" w:hAnsiTheme="majorHAnsi" w:cstheme="majorHAnsi"/>
                          <w:iCs/>
                          <w:sz w:val="16"/>
                          <w:szCs w:val="16"/>
                        </w:rPr>
                        <w:t xml:space="preserve">Mere info om Selandia Automobiler: </w:t>
                      </w:r>
                      <w:hyperlink r:id="rId9" w:history="1">
                        <w:r w:rsidRPr="00DE2B49">
                          <w:rPr>
                            <w:rStyle w:val="Hyperlink"/>
                            <w:rFonts w:asciiTheme="majorHAnsi" w:hAnsiTheme="majorHAnsi" w:cstheme="majorHAnsi"/>
                            <w:iCs/>
                            <w:sz w:val="16"/>
                            <w:szCs w:val="16"/>
                          </w:rPr>
                          <w:t>www.selandia-auto.dk</w:t>
                        </w:r>
                      </w:hyperlink>
                      <w:r w:rsidRPr="00DE2B49">
                        <w:rPr>
                          <w:rFonts w:asciiTheme="majorHAnsi" w:hAnsiTheme="majorHAnsi" w:cstheme="majorHAnsi"/>
                          <w:iCs/>
                          <w:sz w:val="16"/>
                          <w:szCs w:val="16"/>
                        </w:rPr>
                        <w:t xml:space="preserve">   </w:t>
                      </w:r>
                    </w:p>
                    <w:p w14:paraId="6E526DE5" w14:textId="77777777" w:rsidR="002603D5" w:rsidRPr="00DE2B49" w:rsidRDefault="002603D5" w:rsidP="002603D5">
                      <w:pPr>
                        <w:rPr>
                          <w:rFonts w:asciiTheme="majorHAnsi" w:hAnsiTheme="majorHAnsi" w:cstheme="majorHAnsi"/>
                          <w:sz w:val="16"/>
                          <w:szCs w:val="16"/>
                        </w:rPr>
                      </w:pPr>
                    </w:p>
                    <w:p w14:paraId="2F8F11C1" w14:textId="77777777" w:rsidR="004A0F81" w:rsidRDefault="004A0F81" w:rsidP="004A0F81">
                      <w:pPr>
                        <w:rPr>
                          <w:rFonts w:asciiTheme="majorHAnsi" w:hAnsiTheme="majorHAnsi" w:cstheme="majorHAnsi"/>
                          <w:bCs/>
                          <w:iCs/>
                          <w:sz w:val="16"/>
                          <w:szCs w:val="16"/>
                        </w:rPr>
                      </w:pPr>
                    </w:p>
                    <w:p w14:paraId="1EA8DDD3" w14:textId="77777777" w:rsidR="004A0F81" w:rsidRPr="00E047B6" w:rsidRDefault="004A0F81" w:rsidP="004A0F81">
                      <w:pPr>
                        <w:rPr>
                          <w:rFonts w:asciiTheme="majorHAnsi" w:hAnsiTheme="majorHAnsi" w:cstheme="majorHAnsi"/>
                          <w:bCs/>
                          <w:iCs/>
                          <w:sz w:val="16"/>
                          <w:szCs w:val="16"/>
                        </w:rPr>
                      </w:pPr>
                    </w:p>
                  </w:txbxContent>
                </v:textbox>
              </v:shape>
            </w:pict>
          </mc:Fallback>
        </mc:AlternateContent>
      </w:r>
    </w:p>
    <w:p w14:paraId="0D5595D9" w14:textId="45190A1F" w:rsidR="004A0F81" w:rsidRPr="0059552D" w:rsidRDefault="004A0F81" w:rsidP="004A0F81">
      <w:pPr>
        <w:snapToGrid w:val="0"/>
        <w:contextualSpacing/>
        <w:rPr>
          <w:rFonts w:cstheme="minorHAnsi"/>
          <w:sz w:val="16"/>
          <w:szCs w:val="16"/>
          <w:lang w:val="en-DK"/>
        </w:rPr>
      </w:pPr>
    </w:p>
    <w:p w14:paraId="27625D5B" w14:textId="77777777" w:rsidR="004A0F81" w:rsidRPr="0059552D" w:rsidRDefault="004A0F81" w:rsidP="004A0F81">
      <w:pPr>
        <w:snapToGrid w:val="0"/>
        <w:contextualSpacing/>
        <w:rPr>
          <w:rFonts w:cstheme="minorHAnsi"/>
          <w:sz w:val="16"/>
          <w:szCs w:val="16"/>
          <w:lang w:val="en-DK"/>
        </w:rPr>
      </w:pPr>
    </w:p>
    <w:p w14:paraId="03A43664" w14:textId="77777777" w:rsidR="004A0F81" w:rsidRPr="0059552D" w:rsidRDefault="004A0F81" w:rsidP="004A0F81">
      <w:pPr>
        <w:snapToGrid w:val="0"/>
        <w:contextualSpacing/>
        <w:rPr>
          <w:rFonts w:cstheme="minorHAnsi"/>
          <w:sz w:val="16"/>
          <w:szCs w:val="16"/>
        </w:rPr>
      </w:pPr>
    </w:p>
    <w:p w14:paraId="4DC754FF" w14:textId="77777777" w:rsidR="004A0F81" w:rsidRPr="0059552D" w:rsidRDefault="004A0F81" w:rsidP="004A0F81">
      <w:pPr>
        <w:rPr>
          <w:rFonts w:cstheme="minorHAnsi"/>
          <w:b/>
          <w:sz w:val="20"/>
          <w:szCs w:val="20"/>
        </w:rPr>
      </w:pPr>
    </w:p>
    <w:p w14:paraId="73149D17" w14:textId="77777777" w:rsidR="004A0F81" w:rsidRPr="0059552D" w:rsidRDefault="004A0F81" w:rsidP="004A0F81">
      <w:pPr>
        <w:rPr>
          <w:rFonts w:cstheme="minorHAnsi"/>
        </w:rPr>
      </w:pPr>
    </w:p>
    <w:p w14:paraId="78DB6F1E" w14:textId="77777777" w:rsidR="004A0F81" w:rsidRPr="0059552D" w:rsidRDefault="004A0F81" w:rsidP="004A0F81">
      <w:pPr>
        <w:rPr>
          <w:rFonts w:cstheme="minorHAnsi"/>
        </w:rPr>
      </w:pPr>
    </w:p>
    <w:p w14:paraId="1542C42B" w14:textId="77777777" w:rsidR="004A0F81" w:rsidRPr="0059552D" w:rsidRDefault="004A0F81" w:rsidP="004A0F81">
      <w:pPr>
        <w:rPr>
          <w:rFonts w:cstheme="minorHAnsi"/>
        </w:rPr>
      </w:pPr>
    </w:p>
    <w:p w14:paraId="3D6C593F" w14:textId="77777777" w:rsidR="004A0F81" w:rsidRPr="0059552D" w:rsidRDefault="004A0F81" w:rsidP="004A0F81">
      <w:pPr>
        <w:rPr>
          <w:rFonts w:cstheme="minorHAnsi"/>
          <w:sz w:val="10"/>
          <w:szCs w:val="10"/>
        </w:rPr>
      </w:pPr>
    </w:p>
    <w:p w14:paraId="746A3E6E" w14:textId="77777777" w:rsidR="003E2B43" w:rsidRPr="0059552D" w:rsidRDefault="003E2B43" w:rsidP="004A0F81">
      <w:pPr>
        <w:rPr>
          <w:rFonts w:cstheme="minorHAnsi"/>
          <w:sz w:val="16"/>
          <w:szCs w:val="16"/>
        </w:rPr>
      </w:pPr>
    </w:p>
    <w:p w14:paraId="6ADDAEE1" w14:textId="77777777" w:rsidR="00594BFF" w:rsidRPr="0059552D" w:rsidRDefault="00594BFF" w:rsidP="004A0F81">
      <w:pPr>
        <w:rPr>
          <w:rFonts w:cstheme="minorHAnsi"/>
          <w:sz w:val="16"/>
          <w:szCs w:val="16"/>
        </w:rPr>
      </w:pPr>
    </w:p>
    <w:p w14:paraId="6397AFE3" w14:textId="77777777" w:rsidR="00E5517A" w:rsidRDefault="00E5517A" w:rsidP="00E5517A">
      <w:pPr>
        <w:spacing w:before="0" w:beforeAutospacing="0" w:after="0" w:afterAutospacing="0"/>
        <w:rPr>
          <w:rFonts w:asciiTheme="majorHAnsi" w:hAnsiTheme="majorHAnsi" w:cstheme="majorHAnsi"/>
          <w:sz w:val="16"/>
          <w:szCs w:val="16"/>
        </w:rPr>
      </w:pPr>
    </w:p>
    <w:p w14:paraId="1BDA35AD" w14:textId="77777777" w:rsidR="006E4E0C" w:rsidRDefault="006E4E0C" w:rsidP="00E5517A">
      <w:pPr>
        <w:spacing w:before="0" w:beforeAutospacing="0" w:after="0" w:afterAutospacing="0"/>
        <w:rPr>
          <w:rFonts w:asciiTheme="majorHAnsi" w:hAnsiTheme="majorHAnsi" w:cstheme="majorHAnsi"/>
          <w:sz w:val="16"/>
          <w:szCs w:val="16"/>
        </w:rPr>
      </w:pPr>
    </w:p>
    <w:p w14:paraId="550C7A5F" w14:textId="54E78995" w:rsidR="006E4E0C" w:rsidRDefault="004A0F81" w:rsidP="00E5517A">
      <w:pPr>
        <w:spacing w:before="0" w:beforeAutospacing="0" w:after="0" w:afterAutospacing="0"/>
        <w:rPr>
          <w:rFonts w:ascii="Avenir Light" w:hAnsi="Avenir Light" w:cstheme="majorHAnsi"/>
          <w:sz w:val="16"/>
          <w:szCs w:val="16"/>
        </w:rPr>
      </w:pPr>
      <w:r w:rsidRPr="00EC7A12">
        <w:rPr>
          <w:rFonts w:ascii="Avenir Light" w:hAnsi="Avenir Light" w:cstheme="majorHAnsi"/>
          <w:sz w:val="16"/>
          <w:szCs w:val="16"/>
        </w:rPr>
        <w:t xml:space="preserve">Udstillingsprogrammet </w:t>
      </w:r>
      <w:r w:rsidR="000F30A9" w:rsidRPr="00EC7A12">
        <w:rPr>
          <w:rFonts w:ascii="Avenir Light" w:hAnsi="Avenir Light" w:cstheme="majorHAnsi"/>
          <w:sz w:val="16"/>
          <w:szCs w:val="16"/>
        </w:rPr>
        <w:t>AUTO</w:t>
      </w:r>
      <w:r w:rsidRPr="00EC7A12">
        <w:rPr>
          <w:rFonts w:ascii="Avenir Light" w:hAnsi="Avenir Light" w:cstheme="majorHAnsi"/>
          <w:sz w:val="16"/>
          <w:szCs w:val="16"/>
        </w:rPr>
        <w:t xml:space="preserve"> og dets formidlingsprogram er med stor tak støttet af: </w:t>
      </w:r>
    </w:p>
    <w:p w14:paraId="01577D1B" w14:textId="77777777" w:rsidR="006E4E0C" w:rsidRPr="006E4E0C" w:rsidRDefault="006E4E0C" w:rsidP="00E5517A">
      <w:pPr>
        <w:spacing w:before="0" w:beforeAutospacing="0" w:after="0" w:afterAutospacing="0"/>
        <w:rPr>
          <w:rFonts w:ascii="Avenir Light" w:hAnsi="Avenir Light" w:cstheme="majorHAnsi"/>
          <w:sz w:val="10"/>
          <w:szCs w:val="10"/>
        </w:rPr>
      </w:pPr>
    </w:p>
    <w:p w14:paraId="0369AEF0" w14:textId="0868E649" w:rsidR="006E4E0C" w:rsidRDefault="00E5517A" w:rsidP="00E5517A">
      <w:pPr>
        <w:spacing w:before="0" w:beforeAutospacing="0" w:after="0" w:afterAutospacing="0"/>
        <w:rPr>
          <w:rFonts w:asciiTheme="majorHAnsi" w:hAnsiTheme="majorHAnsi" w:cstheme="majorHAnsi"/>
          <w:sz w:val="16"/>
          <w:szCs w:val="16"/>
        </w:rPr>
      </w:pPr>
      <w:r>
        <w:rPr>
          <w:rFonts w:asciiTheme="majorHAnsi" w:hAnsiTheme="majorHAnsi" w:cstheme="majorHAnsi"/>
          <w:noProof/>
          <w:sz w:val="16"/>
          <w:szCs w:val="16"/>
        </w:rPr>
        <w:drawing>
          <wp:inline distT="0" distB="0" distL="0" distR="0" wp14:anchorId="3D1E7CC6" wp14:editId="7C2A0E60">
            <wp:extent cx="4020458" cy="701826"/>
            <wp:effectExtent l="0" t="0" r="5715" b="0"/>
            <wp:docPr id="1725352186" name="Picture 4"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52186" name="Picture 4" descr="A white background with black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15131" cy="718353"/>
                    </a:xfrm>
                    <a:prstGeom prst="rect">
                      <a:avLst/>
                    </a:prstGeom>
                  </pic:spPr>
                </pic:pic>
              </a:graphicData>
            </a:graphic>
          </wp:inline>
        </w:drawing>
      </w:r>
    </w:p>
    <w:p w14:paraId="56D51D73" w14:textId="0EDA0552" w:rsidR="00E5517A" w:rsidRDefault="004A0F81" w:rsidP="00E5517A">
      <w:pPr>
        <w:spacing w:before="0" w:beforeAutospacing="0" w:after="0" w:afterAutospacing="0"/>
        <w:rPr>
          <w:rFonts w:ascii="Avenir Light" w:hAnsi="Avenir Light" w:cstheme="majorHAnsi"/>
          <w:sz w:val="16"/>
          <w:szCs w:val="16"/>
        </w:rPr>
      </w:pPr>
      <w:r w:rsidRPr="00EC7A12">
        <w:rPr>
          <w:rFonts w:ascii="Avenir Light" w:hAnsi="Avenir Light" w:cstheme="majorHAnsi"/>
          <w:sz w:val="16"/>
          <w:szCs w:val="16"/>
        </w:rPr>
        <w:t>Udstillingen ’</w:t>
      </w:r>
      <w:r w:rsidR="000F30A9" w:rsidRPr="00EC7A12">
        <w:rPr>
          <w:rFonts w:ascii="Avenir Light" w:hAnsi="Avenir Light" w:cstheme="majorHAnsi"/>
          <w:sz w:val="16"/>
          <w:szCs w:val="16"/>
        </w:rPr>
        <w:t>GRAVE MATTERS</w:t>
      </w:r>
      <w:r w:rsidRPr="00EC7A12">
        <w:rPr>
          <w:rFonts w:ascii="Avenir Light" w:hAnsi="Avenir Light" w:cstheme="majorHAnsi"/>
          <w:sz w:val="16"/>
          <w:szCs w:val="16"/>
        </w:rPr>
        <w:t>’ er med stor tak støttet af:</w:t>
      </w:r>
    </w:p>
    <w:p w14:paraId="74016481" w14:textId="77777777" w:rsidR="006E4E0C" w:rsidRPr="006E4E0C" w:rsidRDefault="006E4E0C" w:rsidP="00E5517A">
      <w:pPr>
        <w:spacing w:before="0" w:beforeAutospacing="0" w:after="0" w:afterAutospacing="0"/>
        <w:rPr>
          <w:rFonts w:ascii="Avenir Light" w:hAnsi="Avenir Light" w:cstheme="majorHAnsi"/>
          <w:sz w:val="10"/>
          <w:szCs w:val="10"/>
        </w:rPr>
      </w:pPr>
    </w:p>
    <w:p w14:paraId="00100711" w14:textId="7AD4FC76" w:rsidR="00D812C1" w:rsidRPr="00D84B1C" w:rsidRDefault="00DF1409" w:rsidP="00E5517A">
      <w:pPr>
        <w:spacing w:before="0" w:beforeAutospacing="0" w:after="0" w:afterAutospacing="0"/>
        <w:rPr>
          <w:rFonts w:asciiTheme="majorHAnsi" w:hAnsiTheme="majorHAnsi" w:cstheme="majorHAnsi"/>
          <w:sz w:val="16"/>
          <w:szCs w:val="16"/>
        </w:rPr>
      </w:pPr>
      <w:r>
        <w:rPr>
          <w:rFonts w:asciiTheme="majorHAnsi" w:hAnsiTheme="majorHAnsi" w:cstheme="majorHAnsi"/>
          <w:noProof/>
          <w:sz w:val="16"/>
          <w:szCs w:val="16"/>
        </w:rPr>
        <w:drawing>
          <wp:inline distT="0" distB="0" distL="0" distR="0" wp14:anchorId="48B5C207" wp14:editId="0B8B5AE1">
            <wp:extent cx="3927107" cy="350635"/>
            <wp:effectExtent l="0" t="0" r="0" b="5080"/>
            <wp:docPr id="16370211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21158" name="Picture 163702115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74069" cy="372685"/>
                    </a:xfrm>
                    <a:prstGeom prst="rect">
                      <a:avLst/>
                    </a:prstGeom>
                  </pic:spPr>
                </pic:pic>
              </a:graphicData>
            </a:graphic>
          </wp:inline>
        </w:drawing>
      </w:r>
    </w:p>
    <w:sectPr w:rsidR="00D812C1" w:rsidRPr="00D84B1C" w:rsidSect="00E5517A">
      <w:pgSz w:w="12240" w:h="15840"/>
      <w:pgMar w:top="567" w:right="851" w:bottom="284" w:left="107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D989B" w14:textId="77777777" w:rsidR="003E4A5A" w:rsidRDefault="003E4A5A" w:rsidP="005B0DE3">
      <w:pPr>
        <w:spacing w:before="0" w:after="0"/>
      </w:pPr>
      <w:r>
        <w:separator/>
      </w:r>
    </w:p>
  </w:endnote>
  <w:endnote w:type="continuationSeparator" w:id="0">
    <w:p w14:paraId="2E2F5249" w14:textId="77777777" w:rsidR="003E4A5A" w:rsidRDefault="003E4A5A" w:rsidP="005B0D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Futura">
    <w:altName w:val="Futura PT Bold Italic"/>
    <w:panose1 w:val="020B0602020204020303"/>
    <w:charset w:val="B1"/>
    <w:family w:val="swiss"/>
    <w:pitch w:val="variable"/>
    <w:sig w:usb0="A0000AEF" w:usb1="5000214A" w:usb2="00000000" w:usb3="00000000" w:csb0="000001FF" w:csb1="00000000"/>
  </w:font>
  <w:font w:name="Monoton">
    <w:panose1 w:val="00000000000000000000"/>
    <w:charset w:val="00"/>
    <w:family w:val="auto"/>
    <w:pitch w:val="variable"/>
    <w:sig w:usb0="00000007" w:usb1="00000000" w:usb2="00000000" w:usb3="00000000" w:csb0="00000001" w:csb1="00000000"/>
  </w:font>
  <w:font w:name="Phosphate Inline">
    <w:panose1 w:val="02000506050000020004"/>
    <w:charset w:val="4D"/>
    <w:family w:val="auto"/>
    <w:pitch w:val="variable"/>
    <w:sig w:usb0="A00000EF" w:usb1="5000204B" w:usb2="00000040" w:usb3="00000000" w:csb0="00000193"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CONDENSED BLACK">
    <w:panose1 w:val="02000A06000000020004"/>
    <w:charset w:val="00"/>
    <w:family w:val="auto"/>
    <w:pitch w:val="variable"/>
    <w:sig w:usb0="A00002FF" w:usb1="5000205A" w:usb2="00000000" w:usb3="00000000" w:csb0="00000001" w:csb1="00000000"/>
  </w:font>
  <w:font w:name="Avenir Book">
    <w:panose1 w:val="02000503020000020003"/>
    <w:charset w:val="00"/>
    <w:family w:val="auto"/>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2E96C" w14:textId="77777777" w:rsidR="003E4A5A" w:rsidRDefault="003E4A5A" w:rsidP="005B0DE3">
      <w:pPr>
        <w:spacing w:before="0" w:after="0"/>
      </w:pPr>
      <w:r>
        <w:separator/>
      </w:r>
    </w:p>
  </w:footnote>
  <w:footnote w:type="continuationSeparator" w:id="0">
    <w:p w14:paraId="44B5F316" w14:textId="77777777" w:rsidR="003E4A5A" w:rsidRDefault="003E4A5A" w:rsidP="005B0DE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124A2"/>
    <w:multiLevelType w:val="multilevel"/>
    <w:tmpl w:val="0DC8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6957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FC"/>
    <w:rsid w:val="00021EF5"/>
    <w:rsid w:val="0002634E"/>
    <w:rsid w:val="00056926"/>
    <w:rsid w:val="000702B2"/>
    <w:rsid w:val="000857B5"/>
    <w:rsid w:val="000B214B"/>
    <w:rsid w:val="000B54B6"/>
    <w:rsid w:val="000C1491"/>
    <w:rsid w:val="000C5A2E"/>
    <w:rsid w:val="000D4AE3"/>
    <w:rsid w:val="000E0C26"/>
    <w:rsid w:val="000F00D2"/>
    <w:rsid w:val="000F30A9"/>
    <w:rsid w:val="000F6D2F"/>
    <w:rsid w:val="0012268B"/>
    <w:rsid w:val="00150CEB"/>
    <w:rsid w:val="00153302"/>
    <w:rsid w:val="00190D0C"/>
    <w:rsid w:val="001A3FA1"/>
    <w:rsid w:val="001C27E1"/>
    <w:rsid w:val="001C62D8"/>
    <w:rsid w:val="001D3481"/>
    <w:rsid w:val="001D77AB"/>
    <w:rsid w:val="00223C8D"/>
    <w:rsid w:val="002357B1"/>
    <w:rsid w:val="00251E81"/>
    <w:rsid w:val="00253E89"/>
    <w:rsid w:val="002603D5"/>
    <w:rsid w:val="002719B2"/>
    <w:rsid w:val="00285108"/>
    <w:rsid w:val="00293761"/>
    <w:rsid w:val="00297352"/>
    <w:rsid w:val="002C4AAE"/>
    <w:rsid w:val="002E5F02"/>
    <w:rsid w:val="002F4364"/>
    <w:rsid w:val="0030361D"/>
    <w:rsid w:val="00304DD1"/>
    <w:rsid w:val="00307530"/>
    <w:rsid w:val="003127BD"/>
    <w:rsid w:val="0033339A"/>
    <w:rsid w:val="00346CFA"/>
    <w:rsid w:val="00364F2C"/>
    <w:rsid w:val="003675B0"/>
    <w:rsid w:val="0037313E"/>
    <w:rsid w:val="003A68A8"/>
    <w:rsid w:val="003B2B62"/>
    <w:rsid w:val="003D2DD2"/>
    <w:rsid w:val="003D52DD"/>
    <w:rsid w:val="003E2B43"/>
    <w:rsid w:val="003E4A5A"/>
    <w:rsid w:val="00412DB4"/>
    <w:rsid w:val="004170D6"/>
    <w:rsid w:val="00432C29"/>
    <w:rsid w:val="00437B5A"/>
    <w:rsid w:val="0048077F"/>
    <w:rsid w:val="004A0F81"/>
    <w:rsid w:val="004B3E23"/>
    <w:rsid w:val="004C2A11"/>
    <w:rsid w:val="004C2A79"/>
    <w:rsid w:val="004F64F3"/>
    <w:rsid w:val="0053022E"/>
    <w:rsid w:val="0053047A"/>
    <w:rsid w:val="00544339"/>
    <w:rsid w:val="00544989"/>
    <w:rsid w:val="005471FF"/>
    <w:rsid w:val="005573A8"/>
    <w:rsid w:val="005753E5"/>
    <w:rsid w:val="00586F42"/>
    <w:rsid w:val="005936B4"/>
    <w:rsid w:val="00594BFF"/>
    <w:rsid w:val="0059552D"/>
    <w:rsid w:val="005A0AC6"/>
    <w:rsid w:val="005B0DE3"/>
    <w:rsid w:val="0061383A"/>
    <w:rsid w:val="006648D6"/>
    <w:rsid w:val="00665D66"/>
    <w:rsid w:val="0068115F"/>
    <w:rsid w:val="006B7603"/>
    <w:rsid w:val="006E4E0C"/>
    <w:rsid w:val="007278C2"/>
    <w:rsid w:val="00753BF7"/>
    <w:rsid w:val="00764257"/>
    <w:rsid w:val="007A065E"/>
    <w:rsid w:val="007B25CE"/>
    <w:rsid w:val="007C1E2C"/>
    <w:rsid w:val="007D0A21"/>
    <w:rsid w:val="007E6D40"/>
    <w:rsid w:val="007E7395"/>
    <w:rsid w:val="00821D69"/>
    <w:rsid w:val="00826E13"/>
    <w:rsid w:val="0083063B"/>
    <w:rsid w:val="00832166"/>
    <w:rsid w:val="00853FDD"/>
    <w:rsid w:val="00855334"/>
    <w:rsid w:val="0085673D"/>
    <w:rsid w:val="00861D3B"/>
    <w:rsid w:val="00886E7A"/>
    <w:rsid w:val="0089538D"/>
    <w:rsid w:val="008D0585"/>
    <w:rsid w:val="008D0659"/>
    <w:rsid w:val="0092034D"/>
    <w:rsid w:val="00934129"/>
    <w:rsid w:val="00953FDE"/>
    <w:rsid w:val="00957390"/>
    <w:rsid w:val="00966562"/>
    <w:rsid w:val="0098778D"/>
    <w:rsid w:val="009A6593"/>
    <w:rsid w:val="009E0A8F"/>
    <w:rsid w:val="009E3FB2"/>
    <w:rsid w:val="00A00DA0"/>
    <w:rsid w:val="00A04341"/>
    <w:rsid w:val="00A1003D"/>
    <w:rsid w:val="00A16BCF"/>
    <w:rsid w:val="00A436A3"/>
    <w:rsid w:val="00A43E5A"/>
    <w:rsid w:val="00A43E80"/>
    <w:rsid w:val="00A57E04"/>
    <w:rsid w:val="00A60424"/>
    <w:rsid w:val="00A66AA7"/>
    <w:rsid w:val="00A77BFC"/>
    <w:rsid w:val="00A8112B"/>
    <w:rsid w:val="00AA5EBC"/>
    <w:rsid w:val="00AD3376"/>
    <w:rsid w:val="00AF04DD"/>
    <w:rsid w:val="00B22D3A"/>
    <w:rsid w:val="00B34B70"/>
    <w:rsid w:val="00B430F6"/>
    <w:rsid w:val="00B458C7"/>
    <w:rsid w:val="00B57FAD"/>
    <w:rsid w:val="00BD6DDE"/>
    <w:rsid w:val="00C0700C"/>
    <w:rsid w:val="00C148B7"/>
    <w:rsid w:val="00C20296"/>
    <w:rsid w:val="00C23362"/>
    <w:rsid w:val="00C4026C"/>
    <w:rsid w:val="00C53CF9"/>
    <w:rsid w:val="00C81611"/>
    <w:rsid w:val="00C921A9"/>
    <w:rsid w:val="00D03713"/>
    <w:rsid w:val="00D67828"/>
    <w:rsid w:val="00D806FB"/>
    <w:rsid w:val="00D812C1"/>
    <w:rsid w:val="00D84B1C"/>
    <w:rsid w:val="00DC646A"/>
    <w:rsid w:val="00DE2B49"/>
    <w:rsid w:val="00DF1409"/>
    <w:rsid w:val="00DF290B"/>
    <w:rsid w:val="00DF5855"/>
    <w:rsid w:val="00E13EC9"/>
    <w:rsid w:val="00E27783"/>
    <w:rsid w:val="00E30438"/>
    <w:rsid w:val="00E5517A"/>
    <w:rsid w:val="00E703AC"/>
    <w:rsid w:val="00E74F9E"/>
    <w:rsid w:val="00E974FB"/>
    <w:rsid w:val="00EA0BE6"/>
    <w:rsid w:val="00EB46EB"/>
    <w:rsid w:val="00EC776F"/>
    <w:rsid w:val="00EC7A12"/>
    <w:rsid w:val="00ED00FE"/>
    <w:rsid w:val="00ED39DA"/>
    <w:rsid w:val="00ED7D78"/>
    <w:rsid w:val="00F00E52"/>
    <w:rsid w:val="00F03581"/>
    <w:rsid w:val="00F10378"/>
    <w:rsid w:val="00F2283B"/>
    <w:rsid w:val="00F3325C"/>
    <w:rsid w:val="00F43F4E"/>
    <w:rsid w:val="00F77E17"/>
    <w:rsid w:val="00F827C5"/>
    <w:rsid w:val="00F85B3F"/>
    <w:rsid w:val="00FD7E74"/>
    <w:rsid w:val="00FE686D"/>
    <w:rsid w:val="00FF1628"/>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A60C"/>
  <w15:docId w15:val="{AA774014-EDBD-EA4D-88DE-D205CCCB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K"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BFC"/>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85B3F"/>
    <w:pPr>
      <w:spacing w:before="0" w:beforeAutospacing="0" w:after="0" w:afterAutospacing="0"/>
    </w:pPr>
    <w:rPr>
      <w:lang w:val="da-DK"/>
    </w:rPr>
  </w:style>
  <w:style w:type="character" w:styleId="Hyperlink">
    <w:name w:val="Hyperlink"/>
    <w:basedOn w:val="DefaultParagraphFont"/>
    <w:uiPriority w:val="99"/>
    <w:unhideWhenUsed/>
    <w:rsid w:val="002719B2"/>
    <w:rPr>
      <w:color w:val="0563C1" w:themeColor="hyperlink"/>
      <w:u w:val="single"/>
    </w:rPr>
  </w:style>
  <w:style w:type="character" w:styleId="UnresolvedMention">
    <w:name w:val="Unresolved Mention"/>
    <w:basedOn w:val="DefaultParagraphFont"/>
    <w:uiPriority w:val="99"/>
    <w:semiHidden/>
    <w:unhideWhenUsed/>
    <w:rsid w:val="002719B2"/>
    <w:rPr>
      <w:color w:val="605E5C"/>
      <w:shd w:val="clear" w:color="auto" w:fill="E1DFDD"/>
    </w:rPr>
  </w:style>
  <w:style w:type="paragraph" w:styleId="Header">
    <w:name w:val="header"/>
    <w:basedOn w:val="Normal"/>
    <w:link w:val="HeaderChar"/>
    <w:uiPriority w:val="99"/>
    <w:unhideWhenUsed/>
    <w:rsid w:val="005B0DE3"/>
    <w:pPr>
      <w:tabs>
        <w:tab w:val="center" w:pos="4513"/>
        <w:tab w:val="right" w:pos="9026"/>
      </w:tabs>
      <w:spacing w:before="0" w:after="0"/>
    </w:pPr>
  </w:style>
  <w:style w:type="character" w:customStyle="1" w:styleId="HeaderChar">
    <w:name w:val="Header Char"/>
    <w:basedOn w:val="DefaultParagraphFont"/>
    <w:link w:val="Header"/>
    <w:uiPriority w:val="99"/>
    <w:rsid w:val="005B0DE3"/>
    <w:rPr>
      <w:lang w:val="da-DK"/>
    </w:rPr>
  </w:style>
  <w:style w:type="paragraph" w:styleId="Footer">
    <w:name w:val="footer"/>
    <w:basedOn w:val="Normal"/>
    <w:link w:val="FooterChar"/>
    <w:uiPriority w:val="99"/>
    <w:unhideWhenUsed/>
    <w:rsid w:val="005B0DE3"/>
    <w:pPr>
      <w:tabs>
        <w:tab w:val="center" w:pos="4513"/>
        <w:tab w:val="right" w:pos="9026"/>
      </w:tabs>
      <w:spacing w:before="0" w:after="0"/>
    </w:pPr>
  </w:style>
  <w:style w:type="character" w:customStyle="1" w:styleId="FooterChar">
    <w:name w:val="Footer Char"/>
    <w:basedOn w:val="DefaultParagraphFont"/>
    <w:link w:val="Footer"/>
    <w:uiPriority w:val="99"/>
    <w:rsid w:val="005B0DE3"/>
    <w:rPr>
      <w:lang w:val="da-DK"/>
    </w:rPr>
  </w:style>
  <w:style w:type="paragraph" w:customStyle="1" w:styleId="Body">
    <w:name w:val="Body"/>
    <w:rsid w:val="0048077F"/>
    <w:pPr>
      <w:pBdr>
        <w:top w:val="nil"/>
        <w:left w:val="nil"/>
        <w:bottom w:val="nil"/>
        <w:right w:val="nil"/>
        <w:between w:val="nil"/>
        <w:bar w:val="nil"/>
      </w:pBdr>
      <w:spacing w:before="0" w:beforeAutospacing="0" w:after="0" w:afterAutospacing="0"/>
    </w:pPr>
    <w:rPr>
      <w:rFonts w:ascii="Helvetica Neue" w:eastAsia="Arial Unicode MS" w:hAnsi="Helvetica Neue" w:cs="Arial Unicode MS"/>
      <w:color w:val="000000"/>
      <w:kern w:val="0"/>
      <w:sz w:val="22"/>
      <w:szCs w:val="22"/>
      <w:bdr w:val="nil"/>
      <w:lang w:val="da-DK" w:eastAsia="en-GB"/>
      <w14:textOutline w14:w="0" w14:cap="flat" w14:cmpd="sng" w14:algn="ctr">
        <w14:noFill/>
        <w14:prstDash w14:val="solid"/>
        <w14:bevel/>
      </w14:textOutline>
      <w14:ligatures w14:val="none"/>
    </w:rPr>
  </w:style>
  <w:style w:type="character" w:styleId="FollowedHyperlink">
    <w:name w:val="FollowedHyperlink"/>
    <w:basedOn w:val="DefaultParagraphFont"/>
    <w:uiPriority w:val="99"/>
    <w:semiHidden/>
    <w:unhideWhenUsed/>
    <w:rsid w:val="002603D5"/>
    <w:rPr>
      <w:color w:val="954F72" w:themeColor="followedHyperlink"/>
      <w:u w:val="single"/>
    </w:rPr>
  </w:style>
  <w:style w:type="paragraph" w:customStyle="1" w:styleId="Default">
    <w:name w:val="Default"/>
    <w:rsid w:val="00B430F6"/>
    <w:pPr>
      <w:autoSpaceDE w:val="0"/>
      <w:autoSpaceDN w:val="0"/>
      <w:adjustRightInd w:val="0"/>
      <w:spacing w:before="0" w:beforeAutospacing="0" w:after="0" w:afterAutospacing="0"/>
    </w:pPr>
    <w:rPr>
      <w:rFonts w:ascii="Futura" w:hAnsi="Futura" w:cs="Futura"/>
      <w:color w:val="000000"/>
      <w:kern w:val="0"/>
      <w:lang w:val="en-GB"/>
    </w:rPr>
  </w:style>
  <w:style w:type="paragraph" w:customStyle="1" w:styleId="Pa0">
    <w:name w:val="Pa0"/>
    <w:basedOn w:val="Default"/>
    <w:next w:val="Default"/>
    <w:uiPriority w:val="99"/>
    <w:rsid w:val="00B430F6"/>
    <w:pPr>
      <w:spacing w:line="241" w:lineRule="atLeast"/>
    </w:pPr>
    <w:rPr>
      <w:rFonts w:cs="Times New Roman"/>
      <w:color w:val="auto"/>
    </w:rPr>
  </w:style>
  <w:style w:type="character" w:customStyle="1" w:styleId="A1">
    <w:name w:val="A1"/>
    <w:uiPriority w:val="99"/>
    <w:rsid w:val="00B430F6"/>
    <w:rPr>
      <w:rFonts w:cs="Futura"/>
      <w:b/>
      <w:bCs/>
      <w:i/>
      <w:iCs/>
      <w:color w:val="221E1F"/>
      <w:sz w:val="18"/>
      <w:szCs w:val="18"/>
    </w:rPr>
  </w:style>
  <w:style w:type="character" w:styleId="CommentReference">
    <w:name w:val="annotation reference"/>
    <w:basedOn w:val="DefaultParagraphFont"/>
    <w:uiPriority w:val="99"/>
    <w:semiHidden/>
    <w:unhideWhenUsed/>
    <w:rsid w:val="00B22D3A"/>
    <w:rPr>
      <w:sz w:val="16"/>
      <w:szCs w:val="16"/>
    </w:rPr>
  </w:style>
  <w:style w:type="paragraph" w:styleId="CommentText">
    <w:name w:val="annotation text"/>
    <w:basedOn w:val="Normal"/>
    <w:link w:val="CommentTextChar"/>
    <w:uiPriority w:val="99"/>
    <w:semiHidden/>
    <w:unhideWhenUsed/>
    <w:rsid w:val="00B22D3A"/>
    <w:rPr>
      <w:sz w:val="20"/>
      <w:szCs w:val="20"/>
    </w:rPr>
  </w:style>
  <w:style w:type="character" w:customStyle="1" w:styleId="CommentTextChar">
    <w:name w:val="Comment Text Char"/>
    <w:basedOn w:val="DefaultParagraphFont"/>
    <w:link w:val="CommentText"/>
    <w:uiPriority w:val="99"/>
    <w:semiHidden/>
    <w:rsid w:val="00B22D3A"/>
    <w:rPr>
      <w:sz w:val="20"/>
      <w:szCs w:val="20"/>
      <w:lang w:val="da-DK"/>
    </w:rPr>
  </w:style>
  <w:style w:type="paragraph" w:styleId="CommentSubject">
    <w:name w:val="annotation subject"/>
    <w:basedOn w:val="CommentText"/>
    <w:next w:val="CommentText"/>
    <w:link w:val="CommentSubjectChar"/>
    <w:uiPriority w:val="99"/>
    <w:semiHidden/>
    <w:unhideWhenUsed/>
    <w:rsid w:val="00B22D3A"/>
    <w:rPr>
      <w:b/>
      <w:bCs/>
    </w:rPr>
  </w:style>
  <w:style w:type="character" w:customStyle="1" w:styleId="CommentSubjectChar">
    <w:name w:val="Comment Subject Char"/>
    <w:basedOn w:val="CommentTextChar"/>
    <w:link w:val="CommentSubject"/>
    <w:uiPriority w:val="99"/>
    <w:semiHidden/>
    <w:rsid w:val="00B22D3A"/>
    <w:rPr>
      <w:b/>
      <w:bCs/>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2326">
      <w:bodyDiv w:val="1"/>
      <w:marLeft w:val="0"/>
      <w:marRight w:val="0"/>
      <w:marTop w:val="0"/>
      <w:marBottom w:val="0"/>
      <w:divBdr>
        <w:top w:val="none" w:sz="0" w:space="0" w:color="auto"/>
        <w:left w:val="none" w:sz="0" w:space="0" w:color="auto"/>
        <w:bottom w:val="none" w:sz="0" w:space="0" w:color="auto"/>
        <w:right w:val="none" w:sz="0" w:space="0" w:color="auto"/>
      </w:divBdr>
      <w:divsChild>
        <w:div w:id="1012683782">
          <w:marLeft w:val="0"/>
          <w:marRight w:val="0"/>
          <w:marTop w:val="0"/>
          <w:marBottom w:val="0"/>
          <w:divBdr>
            <w:top w:val="none" w:sz="0" w:space="0" w:color="auto"/>
            <w:left w:val="none" w:sz="0" w:space="0" w:color="auto"/>
            <w:bottom w:val="none" w:sz="0" w:space="0" w:color="auto"/>
            <w:right w:val="none" w:sz="0" w:space="0" w:color="auto"/>
          </w:divBdr>
        </w:div>
        <w:div w:id="231625290">
          <w:marLeft w:val="0"/>
          <w:marRight w:val="0"/>
          <w:marTop w:val="0"/>
          <w:marBottom w:val="0"/>
          <w:divBdr>
            <w:top w:val="none" w:sz="0" w:space="0" w:color="auto"/>
            <w:left w:val="none" w:sz="0" w:space="0" w:color="auto"/>
            <w:bottom w:val="none" w:sz="0" w:space="0" w:color="auto"/>
            <w:right w:val="none" w:sz="0" w:space="0" w:color="auto"/>
          </w:divBdr>
        </w:div>
        <w:div w:id="343826862">
          <w:marLeft w:val="0"/>
          <w:marRight w:val="0"/>
          <w:marTop w:val="0"/>
          <w:marBottom w:val="0"/>
          <w:divBdr>
            <w:top w:val="none" w:sz="0" w:space="0" w:color="auto"/>
            <w:left w:val="none" w:sz="0" w:space="0" w:color="auto"/>
            <w:bottom w:val="none" w:sz="0" w:space="0" w:color="auto"/>
            <w:right w:val="none" w:sz="0" w:space="0" w:color="auto"/>
          </w:divBdr>
        </w:div>
      </w:divsChild>
    </w:div>
    <w:div w:id="1689722536">
      <w:bodyDiv w:val="1"/>
      <w:marLeft w:val="0"/>
      <w:marRight w:val="0"/>
      <w:marTop w:val="0"/>
      <w:marBottom w:val="0"/>
      <w:divBdr>
        <w:top w:val="none" w:sz="0" w:space="0" w:color="auto"/>
        <w:left w:val="none" w:sz="0" w:space="0" w:color="auto"/>
        <w:bottom w:val="none" w:sz="0" w:space="0" w:color="auto"/>
        <w:right w:val="none" w:sz="0" w:space="0" w:color="auto"/>
      </w:divBdr>
      <w:divsChild>
        <w:div w:id="1941570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418300">
      <w:bodyDiv w:val="1"/>
      <w:marLeft w:val="0"/>
      <w:marRight w:val="0"/>
      <w:marTop w:val="0"/>
      <w:marBottom w:val="0"/>
      <w:divBdr>
        <w:top w:val="none" w:sz="0" w:space="0" w:color="auto"/>
        <w:left w:val="none" w:sz="0" w:space="0" w:color="auto"/>
        <w:bottom w:val="none" w:sz="0" w:space="0" w:color="auto"/>
        <w:right w:val="none" w:sz="0" w:space="0" w:color="auto"/>
      </w:divBdr>
      <w:divsChild>
        <w:div w:id="158926398">
          <w:marLeft w:val="0"/>
          <w:marRight w:val="0"/>
          <w:marTop w:val="0"/>
          <w:marBottom w:val="0"/>
          <w:divBdr>
            <w:top w:val="none" w:sz="0" w:space="0" w:color="auto"/>
            <w:left w:val="none" w:sz="0" w:space="0" w:color="auto"/>
            <w:bottom w:val="none" w:sz="0" w:space="0" w:color="auto"/>
            <w:right w:val="none" w:sz="0" w:space="0" w:color="auto"/>
          </w:divBdr>
        </w:div>
        <w:div w:id="234710198">
          <w:marLeft w:val="0"/>
          <w:marRight w:val="0"/>
          <w:marTop w:val="0"/>
          <w:marBottom w:val="0"/>
          <w:divBdr>
            <w:top w:val="none" w:sz="0" w:space="0" w:color="auto"/>
            <w:left w:val="none" w:sz="0" w:space="0" w:color="auto"/>
            <w:bottom w:val="none" w:sz="0" w:space="0" w:color="auto"/>
            <w:right w:val="none" w:sz="0" w:space="0" w:color="auto"/>
          </w:divBdr>
        </w:div>
        <w:div w:id="1080371274">
          <w:marLeft w:val="0"/>
          <w:marRight w:val="0"/>
          <w:marTop w:val="0"/>
          <w:marBottom w:val="0"/>
          <w:divBdr>
            <w:top w:val="none" w:sz="0" w:space="0" w:color="auto"/>
            <w:left w:val="none" w:sz="0" w:space="0" w:color="auto"/>
            <w:bottom w:val="none" w:sz="0" w:space="0" w:color="auto"/>
            <w:right w:val="none" w:sz="0" w:space="0" w:color="auto"/>
          </w:divBdr>
        </w:div>
        <w:div w:id="10929746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landia-auto.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elandia-auto.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jacobsen</dc:creator>
  <cp:keywords/>
  <dc:description/>
  <cp:lastModifiedBy>Heidi Hove</cp:lastModifiedBy>
  <cp:revision>5</cp:revision>
  <cp:lastPrinted>2024-04-20T12:56:00Z</cp:lastPrinted>
  <dcterms:created xsi:type="dcterms:W3CDTF">2025-04-15T22:25:00Z</dcterms:created>
  <dcterms:modified xsi:type="dcterms:W3CDTF">2025-04-21T15:03:00Z</dcterms:modified>
</cp:coreProperties>
</file>