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0BA2" w14:textId="77777777" w:rsidR="004C25E2" w:rsidRDefault="004C25E2" w:rsidP="00A77BFC">
      <w:pPr>
        <w:spacing w:before="0" w:beforeAutospacing="0" w:after="60" w:afterAutospacing="0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275D6136" w14:textId="77777777" w:rsidR="004C25E2" w:rsidRDefault="004C25E2" w:rsidP="00A77BFC">
      <w:pPr>
        <w:spacing w:before="0" w:beforeAutospacing="0" w:after="60" w:afterAutospacing="0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</w:p>
    <w:p w14:paraId="2815E729" w14:textId="2AAC1990" w:rsidR="00A77BFC" w:rsidRPr="00030289" w:rsidRDefault="00A77BFC" w:rsidP="004C25E2">
      <w:pPr>
        <w:spacing w:before="0" w:beforeAutospacing="0" w:after="60" w:afterAutospacing="0"/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030289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4CD19B3" wp14:editId="5FAD9C01">
            <wp:simplePos x="0" y="0"/>
            <wp:positionH relativeFrom="column">
              <wp:posOffset>0</wp:posOffset>
            </wp:positionH>
            <wp:positionV relativeFrom="paragraph">
              <wp:posOffset>-597879</wp:posOffset>
            </wp:positionV>
            <wp:extent cx="1048870" cy="691157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870" cy="69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289">
        <w:rPr>
          <w:rFonts w:ascii="Arial" w:eastAsia="Times New Roman" w:hAnsi="Arial" w:cs="Arial"/>
          <w:color w:val="000000"/>
          <w:kern w:val="0"/>
          <w:sz w:val="20"/>
          <w:szCs w:val="20"/>
          <w:lang w:eastAsia="en-GB"/>
          <w14:ligatures w14:val="none"/>
        </w:rPr>
        <w:t xml:space="preserve">Pressemeddelelse </w:t>
      </w:r>
    </w:p>
    <w:p w14:paraId="6B51D799" w14:textId="15EBD4CA" w:rsidR="00A77BFC" w:rsidRPr="00EC776F" w:rsidRDefault="00A77BFC" w:rsidP="00A77BFC">
      <w:pPr>
        <w:snapToGrid w:val="0"/>
        <w:contextualSpacing/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</w:pPr>
      <w:proofErr w:type="spellStart"/>
      <w:r w:rsidRPr="00EC776F"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  <w:t>Restruktion</w:t>
      </w:r>
      <w:proofErr w:type="spellEnd"/>
      <w:r w:rsidR="00EC776F" w:rsidRPr="00EC776F"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  <w:t xml:space="preserve"> – omsorg </w:t>
      </w:r>
      <w:r w:rsidR="004C25E2"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  <w:t>&amp;</w:t>
      </w:r>
      <w:r w:rsidR="00EC776F" w:rsidRPr="00EC776F">
        <w:rPr>
          <w:rFonts w:ascii="Avenir Book" w:eastAsia="Times New Roman" w:hAnsi="Avenir Book" w:cs="Arial"/>
          <w:b/>
          <w:bCs/>
          <w:color w:val="222222"/>
          <w:sz w:val="56"/>
          <w:szCs w:val="56"/>
          <w:lang w:eastAsia="en-GB"/>
        </w:rPr>
        <w:t xml:space="preserve"> maskiner</w:t>
      </w:r>
    </w:p>
    <w:p w14:paraId="3DC90244" w14:textId="77777777" w:rsidR="00A77BFC" w:rsidRPr="00D44B49" w:rsidRDefault="00A77BFC" w:rsidP="00A77BFC">
      <w:pPr>
        <w:snapToGrid w:val="0"/>
        <w:contextualSpacing/>
        <w:rPr>
          <w:rFonts w:ascii="Avenir Book" w:eastAsia="Times New Roman" w:hAnsi="Avenir Book" w:cs="Arial"/>
          <w:b/>
          <w:bCs/>
          <w:color w:val="222222"/>
          <w:sz w:val="96"/>
          <w:szCs w:val="96"/>
          <w:lang w:eastAsia="en-GB"/>
        </w:rPr>
      </w:pPr>
      <w:r>
        <w:rPr>
          <w:rFonts w:ascii="Avenir Book" w:eastAsia="Times New Roman" w:hAnsi="Avenir Book" w:cs="Arial"/>
          <w:b/>
          <w:bCs/>
          <w:color w:val="222222"/>
          <w:sz w:val="32"/>
          <w:szCs w:val="32"/>
          <w:lang w:eastAsia="en-GB"/>
        </w:rPr>
        <w:t>MOGENS JACOBSEN</w:t>
      </w:r>
    </w:p>
    <w:p w14:paraId="6368C3F1" w14:textId="77777777" w:rsidR="00A77BFC" w:rsidRPr="00D44B49" w:rsidRDefault="00A77BFC" w:rsidP="00A77BFC">
      <w:pPr>
        <w:snapToGrid w:val="0"/>
        <w:contextualSpacing/>
        <w:rPr>
          <w:rFonts w:ascii="Avenir Book" w:hAnsi="Avenir Book" w:cs="Arial"/>
          <w:b/>
          <w:sz w:val="22"/>
          <w:szCs w:val="22"/>
        </w:rPr>
      </w:pPr>
    </w:p>
    <w:p w14:paraId="45176EB2" w14:textId="7BB4CF69" w:rsidR="002719B2" w:rsidRDefault="00A77BFC" w:rsidP="00A77BFC">
      <w:pPr>
        <w:adjustRightInd w:val="0"/>
        <w:snapToGrid w:val="0"/>
        <w:contextualSpacing/>
        <w:rPr>
          <w:rFonts w:ascii="Avenir Book" w:hAnsi="Avenir Book" w:cs="Arial"/>
          <w:bCs/>
          <w:sz w:val="20"/>
          <w:szCs w:val="20"/>
        </w:rPr>
      </w:pPr>
      <w:r w:rsidRPr="00CF4740">
        <w:rPr>
          <w:rFonts w:ascii="Avenir Book" w:hAnsi="Avenir Book" w:cs="Arial"/>
          <w:b/>
          <w:sz w:val="20"/>
          <w:szCs w:val="20"/>
        </w:rPr>
        <w:t xml:space="preserve">Fernisering: </w:t>
      </w:r>
      <w:proofErr w:type="gramStart"/>
      <w:r w:rsidRPr="00CF4740">
        <w:rPr>
          <w:rFonts w:ascii="Avenir Book" w:hAnsi="Avenir Book" w:cs="Arial"/>
          <w:bCs/>
          <w:sz w:val="20"/>
          <w:szCs w:val="20"/>
        </w:rPr>
        <w:t>Lørdag</w:t>
      </w:r>
      <w:proofErr w:type="gramEnd"/>
      <w:r w:rsidRPr="00CF4740">
        <w:rPr>
          <w:rFonts w:ascii="Avenir Book" w:hAnsi="Avenir Book" w:cs="Arial"/>
          <w:bCs/>
          <w:sz w:val="20"/>
          <w:szCs w:val="20"/>
        </w:rPr>
        <w:t xml:space="preserve"> den </w:t>
      </w:r>
      <w:r>
        <w:rPr>
          <w:rFonts w:ascii="Avenir Book" w:hAnsi="Avenir Book" w:cs="Arial"/>
          <w:bCs/>
          <w:sz w:val="20"/>
          <w:szCs w:val="20"/>
        </w:rPr>
        <w:t>24</w:t>
      </w:r>
      <w:r w:rsidRPr="00CF4740">
        <w:rPr>
          <w:rFonts w:ascii="Avenir Book" w:hAnsi="Avenir Book" w:cs="Arial"/>
          <w:bCs/>
          <w:sz w:val="20"/>
          <w:szCs w:val="20"/>
        </w:rPr>
        <w:t xml:space="preserve">. </w:t>
      </w:r>
      <w:r>
        <w:rPr>
          <w:rFonts w:ascii="Avenir Book" w:hAnsi="Avenir Book" w:cs="Arial"/>
          <w:bCs/>
          <w:sz w:val="20"/>
          <w:szCs w:val="20"/>
        </w:rPr>
        <w:t>februar</w:t>
      </w:r>
      <w:r w:rsidRPr="00CF4740">
        <w:rPr>
          <w:rFonts w:ascii="Avenir Book" w:hAnsi="Avenir Book" w:cs="Arial"/>
          <w:bCs/>
          <w:sz w:val="20"/>
          <w:szCs w:val="20"/>
        </w:rPr>
        <w:t xml:space="preserve"> kl. 13.00 – 16.00 på Ringsted Galleriet</w:t>
      </w:r>
    </w:p>
    <w:p w14:paraId="24B32DE3" w14:textId="1C3AF972" w:rsidR="00A77BFC" w:rsidRPr="00345FA9" w:rsidRDefault="00A77BFC" w:rsidP="00A77BFC">
      <w:pPr>
        <w:snapToGrid w:val="0"/>
        <w:contextualSpacing/>
        <w:rPr>
          <w:rFonts w:ascii="Avenir Book" w:hAnsi="Avenir Book" w:cs="Arial"/>
          <w:b/>
          <w:sz w:val="20"/>
          <w:szCs w:val="20"/>
        </w:rPr>
      </w:pPr>
      <w:r w:rsidRPr="00CF4740">
        <w:rPr>
          <w:rFonts w:ascii="Avenir Book" w:hAnsi="Avenir Book" w:cs="Arial"/>
          <w:b/>
          <w:sz w:val="20"/>
          <w:szCs w:val="20"/>
        </w:rPr>
        <w:t xml:space="preserve">Udstillingsperiode: </w:t>
      </w:r>
      <w:r>
        <w:rPr>
          <w:rFonts w:ascii="Avenir Book" w:hAnsi="Avenir Book" w:cs="Arial"/>
          <w:bCs/>
          <w:sz w:val="20"/>
          <w:szCs w:val="20"/>
        </w:rPr>
        <w:t>2</w:t>
      </w:r>
      <w:r w:rsidR="00D85F3D">
        <w:rPr>
          <w:rFonts w:ascii="Avenir Book" w:hAnsi="Avenir Book" w:cs="Arial"/>
          <w:bCs/>
          <w:sz w:val="20"/>
          <w:szCs w:val="20"/>
        </w:rPr>
        <w:t>5</w:t>
      </w:r>
      <w:r>
        <w:rPr>
          <w:rFonts w:ascii="Avenir Book" w:hAnsi="Avenir Book" w:cs="Arial"/>
          <w:bCs/>
          <w:sz w:val="20"/>
          <w:szCs w:val="20"/>
        </w:rPr>
        <w:t>.</w:t>
      </w:r>
      <w:r w:rsidR="00F85B3F">
        <w:rPr>
          <w:rFonts w:ascii="Avenir Book" w:hAnsi="Avenir Book" w:cs="Arial"/>
          <w:bCs/>
          <w:sz w:val="20"/>
          <w:szCs w:val="20"/>
        </w:rPr>
        <w:t xml:space="preserve"> februar</w:t>
      </w:r>
      <w:r w:rsidRPr="00CF4740">
        <w:rPr>
          <w:rFonts w:ascii="Avenir Book" w:hAnsi="Avenir Book" w:cs="Arial"/>
          <w:bCs/>
          <w:sz w:val="20"/>
          <w:szCs w:val="20"/>
        </w:rPr>
        <w:t xml:space="preserve"> – </w:t>
      </w:r>
      <w:r>
        <w:rPr>
          <w:rFonts w:ascii="Avenir Book" w:hAnsi="Avenir Book" w:cs="Arial"/>
          <w:bCs/>
          <w:sz w:val="20"/>
          <w:szCs w:val="20"/>
        </w:rPr>
        <w:t>6</w:t>
      </w:r>
      <w:r w:rsidRPr="00CF4740">
        <w:rPr>
          <w:rFonts w:ascii="Avenir Book" w:hAnsi="Avenir Book" w:cs="Arial"/>
          <w:bCs/>
          <w:sz w:val="20"/>
          <w:szCs w:val="20"/>
        </w:rPr>
        <w:t xml:space="preserve">. </w:t>
      </w:r>
      <w:r>
        <w:rPr>
          <w:rFonts w:ascii="Avenir Book" w:hAnsi="Avenir Book" w:cs="Arial"/>
          <w:bCs/>
          <w:sz w:val="20"/>
          <w:szCs w:val="20"/>
        </w:rPr>
        <w:t>april</w:t>
      </w:r>
      <w:r w:rsidRPr="00CF4740">
        <w:rPr>
          <w:rFonts w:ascii="Avenir Book" w:hAnsi="Avenir Book" w:cs="Arial"/>
          <w:bCs/>
          <w:sz w:val="20"/>
          <w:szCs w:val="20"/>
        </w:rPr>
        <w:t xml:space="preserve"> 202</w:t>
      </w:r>
      <w:r>
        <w:rPr>
          <w:rFonts w:ascii="Avenir Book" w:hAnsi="Avenir Book" w:cs="Arial"/>
          <w:bCs/>
          <w:sz w:val="20"/>
          <w:szCs w:val="20"/>
        </w:rPr>
        <w:t>4</w:t>
      </w:r>
    </w:p>
    <w:p w14:paraId="08F428B2" w14:textId="77777777" w:rsidR="00A77BFC" w:rsidRDefault="00A77BFC" w:rsidP="00A77BFC">
      <w:pPr>
        <w:snapToGrid w:val="0"/>
        <w:spacing w:before="0" w:beforeAutospacing="0"/>
        <w:contextualSpacing/>
        <w:rPr>
          <w:rFonts w:ascii="Avenir Book" w:hAnsi="Avenir Book" w:cs="Arial"/>
          <w:b/>
          <w:bCs/>
          <w:sz w:val="20"/>
          <w:szCs w:val="20"/>
        </w:rPr>
      </w:pPr>
    </w:p>
    <w:p w14:paraId="19C9F63B" w14:textId="77777777" w:rsidR="00A77BFC" w:rsidRDefault="00A77BFC" w:rsidP="00A77BFC">
      <w:pPr>
        <w:snapToGrid w:val="0"/>
        <w:spacing w:before="0" w:beforeAutospacing="0"/>
        <w:contextualSpacing/>
        <w:rPr>
          <w:rFonts w:ascii="Avenir Book" w:hAnsi="Avenir Book" w:cs="Arial"/>
          <w:b/>
          <w:bCs/>
          <w:sz w:val="20"/>
          <w:szCs w:val="20"/>
        </w:rPr>
      </w:pPr>
      <w:r w:rsidRPr="00CF4740">
        <w:rPr>
          <w:rFonts w:ascii="Avenir Book" w:hAnsi="Avenir Book" w:cs="Arial"/>
          <w:b/>
          <w:bCs/>
          <w:sz w:val="20"/>
          <w:szCs w:val="20"/>
        </w:rPr>
        <w:t xml:space="preserve">Åbningstider: </w:t>
      </w:r>
    </w:p>
    <w:p w14:paraId="73F7E66F" w14:textId="77777777" w:rsidR="00A77BFC" w:rsidRDefault="00A77BFC" w:rsidP="00A77BFC">
      <w:pPr>
        <w:snapToGrid w:val="0"/>
        <w:spacing w:before="0" w:beforeAutospacing="0"/>
        <w:contextualSpacing/>
        <w:rPr>
          <w:rFonts w:ascii="Avenir Book" w:hAnsi="Avenir Book" w:cs="Arial"/>
          <w:b/>
          <w:bCs/>
          <w:sz w:val="20"/>
          <w:szCs w:val="20"/>
        </w:rPr>
      </w:pPr>
      <w:r w:rsidRPr="00345FA9">
        <w:rPr>
          <w:rFonts w:ascii="Avenir Book" w:hAnsi="Avenir Book" w:cs="Arial"/>
          <w:sz w:val="20"/>
          <w:szCs w:val="20"/>
        </w:rPr>
        <w:t xml:space="preserve">Ringsted Galleriet, Bøllingsvej 15, 4100 Ringsted </w:t>
      </w:r>
    </w:p>
    <w:p w14:paraId="08502896" w14:textId="77777777" w:rsidR="00A77BFC" w:rsidRPr="00345FA9" w:rsidRDefault="00A77BFC" w:rsidP="00A77BFC">
      <w:pPr>
        <w:snapToGrid w:val="0"/>
        <w:spacing w:before="0" w:beforeAutospacing="0"/>
        <w:contextualSpacing/>
        <w:rPr>
          <w:rFonts w:ascii="Avenir Book" w:hAnsi="Avenir Book" w:cs="Arial"/>
          <w:b/>
          <w:bCs/>
          <w:sz w:val="20"/>
          <w:szCs w:val="20"/>
        </w:rPr>
      </w:pPr>
      <w:r w:rsidRPr="00345FA9">
        <w:rPr>
          <w:rFonts w:ascii="Avenir Book" w:hAnsi="Avenir Book" w:cs="Arial"/>
          <w:sz w:val="20"/>
          <w:szCs w:val="20"/>
        </w:rPr>
        <w:t>Åbent alle lørdage fra kl. 13.00 - 16.00 eller efter aftale</w:t>
      </w:r>
    </w:p>
    <w:p w14:paraId="0631CA81" w14:textId="77777777" w:rsidR="00A77BFC" w:rsidRDefault="00A77BFC" w:rsidP="00A77BFC">
      <w:pPr>
        <w:snapToGrid w:val="0"/>
        <w:spacing w:before="0" w:beforeAutospacing="0" w:after="60" w:afterAutospacing="0"/>
        <w:contextualSpacing/>
        <w:rPr>
          <w:rFonts w:ascii="Avenir Book" w:hAnsi="Avenir Book" w:cs="Arial"/>
          <w:sz w:val="20"/>
          <w:szCs w:val="20"/>
        </w:rPr>
      </w:pPr>
    </w:p>
    <w:p w14:paraId="3F325955" w14:textId="77777777" w:rsidR="00A77BFC" w:rsidRPr="00345FA9" w:rsidRDefault="00A77BFC" w:rsidP="00A77BFC">
      <w:pPr>
        <w:snapToGrid w:val="0"/>
        <w:spacing w:before="0" w:beforeAutospacing="0" w:after="60" w:afterAutospacing="0"/>
        <w:contextualSpacing/>
        <w:rPr>
          <w:rFonts w:ascii="Avenir Book" w:hAnsi="Avenir Book" w:cs="Arial"/>
          <w:b/>
          <w:bCs/>
          <w:sz w:val="20"/>
          <w:szCs w:val="20"/>
        </w:rPr>
      </w:pPr>
      <w:r w:rsidRPr="00345FA9">
        <w:rPr>
          <w:rFonts w:ascii="Avenir Book" w:hAnsi="Avenir Book" w:cs="Arial"/>
          <w:b/>
          <w:bCs/>
          <w:sz w:val="20"/>
          <w:szCs w:val="20"/>
        </w:rPr>
        <w:t xml:space="preserve">Mere info: </w:t>
      </w:r>
    </w:p>
    <w:p w14:paraId="0999DAA3" w14:textId="77777777" w:rsidR="00A77BFC" w:rsidRPr="00345FA9" w:rsidRDefault="00A77BFC" w:rsidP="00A77BFC">
      <w:pPr>
        <w:snapToGrid w:val="0"/>
        <w:spacing w:before="0" w:beforeAutospacing="0" w:after="60" w:afterAutospacing="0"/>
        <w:contextualSpacing/>
        <w:rPr>
          <w:rFonts w:ascii="Avenir Book" w:hAnsi="Avenir Book" w:cs="Arial"/>
          <w:sz w:val="20"/>
          <w:szCs w:val="20"/>
        </w:rPr>
      </w:pPr>
      <w:r w:rsidRPr="00345FA9">
        <w:rPr>
          <w:rFonts w:ascii="Avenir Book" w:hAnsi="Avenir Book" w:cs="Arial"/>
          <w:sz w:val="20"/>
          <w:szCs w:val="20"/>
        </w:rPr>
        <w:t>ringstedgalleriet.dk / ringstedgalleriet.contact@gmail.com</w:t>
      </w:r>
    </w:p>
    <w:p w14:paraId="6E656100" w14:textId="77777777" w:rsidR="00A77BFC" w:rsidRPr="0033118B" w:rsidRDefault="00A77BFC" w:rsidP="00A77BFC">
      <w:pPr>
        <w:snapToGrid w:val="0"/>
        <w:spacing w:before="0" w:beforeAutospacing="0" w:after="60" w:afterAutospacing="0"/>
        <w:contextualSpacing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45FA9">
        <w:rPr>
          <w:rFonts w:ascii="Avenir Book" w:hAnsi="Avenir Book" w:cs="Arial"/>
          <w:sz w:val="20"/>
          <w:szCs w:val="20"/>
        </w:rPr>
        <w:t>Kontakt: Morten K Jacobsen, tlf. 42201111</w:t>
      </w:r>
    </w:p>
    <w:p w14:paraId="42472946" w14:textId="77777777" w:rsidR="00A77BFC" w:rsidRPr="0033118B" w:rsidRDefault="00A77BFC" w:rsidP="00A77BFC">
      <w:pPr>
        <w:spacing w:before="0" w:beforeAutospacing="0" w:after="0" w:afterAutospacing="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F07280A" w14:textId="78C3F348" w:rsidR="00A77BFC" w:rsidRPr="00B60D84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Det er med stor glæde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at Ringsted Galleriet åbner året og det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s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nye udstillingsprogram 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X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med en omfattende solou</w:t>
      </w:r>
      <w:r w:rsidRPr="0033118B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dstilling 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af billedkunstner Mogens Jacobsen (f.1959). I et mix af </w:t>
      </w:r>
      <w:r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punke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t</w:t>
      </w:r>
      <w:r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kodning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,</w:t>
      </w:r>
      <w:r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stærkt udfordre</w:t>
      </w:r>
      <w:r w:rsidR="00D812C1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n</w:t>
      </w:r>
      <w:r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de 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algoritmer og hacking af den fysiske og gængs</w:t>
      </w:r>
      <w:r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e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teknologi, byde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s der 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velkommen til 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udstillingen ’</w:t>
      </w:r>
      <w:proofErr w:type="spellStart"/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Restruktion</w:t>
      </w:r>
      <w:proofErr w:type="spellEnd"/>
      <w:r w:rsidR="004C25E2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– omsorg &amp; maskiner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– den 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første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af i alt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fire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soloudstillinger i udstillingsprogrammet 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X</w:t>
      </w:r>
      <w:r w:rsidR="00F85B3F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B60D84">
        <w:rPr>
          <w:rFonts w:ascii="Avenir Book" w:eastAsia="Times New Roman" w:hAnsi="Avenir Book" w:cs="Times New Roman"/>
          <w:b/>
          <w:bCs/>
          <w:i/>
          <w:iCs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1097D7A9" w14:textId="77777777" w:rsidR="00A77BFC" w:rsidRPr="00345FA9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2C392192" w14:textId="0D5A98A6" w:rsidR="00A77BFC" w:rsidRDefault="00A77BFC" w:rsidP="00A77BFC">
      <w:pPr>
        <w:spacing w:before="0" w:beforeAutospacing="0" w:after="0" w:afterAutospacing="0"/>
      </w:pPr>
      <w:r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Med </w:t>
      </w:r>
      <w:r w:rsidRPr="00F2283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Restruktion</w:t>
      </w:r>
      <w:r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udforsker Jacobsen temaerne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konstruktion, genopbyggelse og destruktion med et særligt fokus på forbindelsen mellem natur, teknologi og menneskets bevidsthed.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Med den kryptiske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og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samlende udstillingst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it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el </w:t>
      </w:r>
      <w:r w:rsidRPr="00B60D84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Restruktion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antyde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en kompleksitet, der strækker sig ud over det åbenlyse og inviterer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betragteren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til at dykke ned i de underliggende lag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igennem digital interaktion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Pr="00961973">
        <w:t xml:space="preserve"> </w:t>
      </w:r>
    </w:p>
    <w:p w14:paraId="26C9BA34" w14:textId="77777777" w:rsidR="00A77BFC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kern w:val="0"/>
          <w:sz w:val="20"/>
          <w:szCs w:val="20"/>
          <w:lang w:eastAsia="en-GB"/>
          <w14:ligatures w14:val="none"/>
        </w:rPr>
      </w:pPr>
    </w:p>
    <w:p w14:paraId="5F36A931" w14:textId="51AEECD2" w:rsidR="00D67828" w:rsidRPr="0055326B" w:rsidRDefault="00A77BFC" w:rsidP="00D67828">
      <w:pPr>
        <w:spacing w:before="0" w:beforeAutospacing="0" w:after="0" w:afterAutospacing="0"/>
      </w:pP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Inspirationen til udstillingen udspringer af Richard </w:t>
      </w:r>
      <w:proofErr w:type="spellStart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Brautigans</w:t>
      </w:r>
      <w:proofErr w:type="spellEnd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digt fra 1967, </w:t>
      </w:r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All </w:t>
      </w:r>
      <w:proofErr w:type="spellStart"/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Watched</w:t>
      </w:r>
      <w:proofErr w:type="spellEnd"/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Over By Machines Of Loving Grace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, der fusionerer elementer af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bl.a. </w:t>
      </w:r>
      <w:proofErr w:type="spellStart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hippiemodkultur</w:t>
      </w:r>
      <w:proofErr w:type="spellEnd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 tilbagevenden til naturen og utopiske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teknologiske visioner. </w:t>
      </w:r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Restruktion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skal ses som en sammenhængende installation, hvor to helt nye værker og et 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ikke-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tidligere præsenteret værk udgør hjørnestenene.</w:t>
      </w:r>
      <w:r w:rsidR="00D67828"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Igennem</w:t>
      </w:r>
      <w:r w:rsidR="00F2283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flabede</w:t>
      </w:r>
      <w:r w:rsidR="00D67828"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dekonstruktioner af gængse apparater</w:t>
      </w:r>
      <w:r w:rsidR="00D67828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 w:rsidR="00D67828"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teknologier</w:t>
      </w:r>
      <w:r w:rsidR="00D67828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 algoritmer</w:t>
      </w:r>
      <w:r w:rsidR="00D67828"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 konfigurerer</w:t>
      </w:r>
      <w:r w:rsidR="00D67828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D67828"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genstarter</w:t>
      </w:r>
      <w:r w:rsidR="00D67828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 udfordrer</w:t>
      </w:r>
      <w:r w:rsidR="00D67828"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Jacobsen </w:t>
      </w:r>
      <w:r w:rsidR="00D67828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de</w:t>
      </w:r>
      <w:r w:rsidR="00D67828"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traditionelle opfattelser af natur og eksistens.</w:t>
      </w:r>
    </w:p>
    <w:p w14:paraId="275CDC25" w14:textId="77777777" w:rsidR="00A77BFC" w:rsidRPr="00CC25B6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caps/>
          <w:kern w:val="0"/>
          <w:sz w:val="20"/>
          <w:szCs w:val="20"/>
          <w:lang w:eastAsia="en-GB"/>
          <w14:ligatures w14:val="none"/>
        </w:rPr>
      </w:pPr>
    </w:p>
    <w:p w14:paraId="30765148" w14:textId="03AF7AEE" w:rsidR="00A77BFC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En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signifikant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del af udstillingen er lydværket </w:t>
      </w:r>
      <w:r w:rsidR="00586F42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”Det fælles nu”</w:t>
      </w:r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hvor to </w:t>
      </w:r>
      <w:proofErr w:type="spellStart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elektro</w:t>
      </w:r>
      <w:proofErr w:type="spellEnd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-mekaniske maskiner genererer dybe toner i det laveste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hørbare register. Disse toner er nøje udvalgt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e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for at ramme de frekvenser, som den anerkendte tyske forsker Prof. </w:t>
      </w:r>
      <w:r w:rsidRPr="00B57FAD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Dr. Dr. </w:t>
      </w:r>
      <w:r w:rsidR="00B57FAD" w:rsidRPr="00B57FAD">
        <w:rPr>
          <w:rFonts w:ascii="Avenir Book" w:hAnsi="Avenir Book" w:cs="Segoe UI"/>
          <w:color w:val="000000"/>
          <w:sz w:val="20"/>
          <w:szCs w:val="20"/>
          <w:shd w:val="clear" w:color="auto" w:fill="FFFFFF"/>
        </w:rPr>
        <w:t xml:space="preserve">Ernst </w:t>
      </w:r>
      <w:proofErr w:type="spellStart"/>
      <w:r w:rsidR="00B57FAD" w:rsidRPr="00B57FAD">
        <w:rPr>
          <w:rFonts w:ascii="Avenir Book" w:hAnsi="Avenir Book" w:cs="Segoe UI"/>
          <w:color w:val="000000"/>
          <w:sz w:val="20"/>
          <w:szCs w:val="20"/>
          <w:shd w:val="clear" w:color="auto" w:fill="FFFFFF"/>
        </w:rPr>
        <w:t>Pöppel</w:t>
      </w:r>
      <w:proofErr w:type="spellEnd"/>
      <w:r w:rsidR="00B57FAD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mener er fundamentale for synapsernes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kommunikations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-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synkronisering. Uden denne synkronisering kan vores hjerne ikke sende beskeder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. V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i blive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r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uden bevidsthed og uden tidsfornemmelse som i 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en 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drømmeløs søvn eller under fuld narkose. Værket på udstillingen vil forsøge med intervaller på ca. 10 minutter at synkronisere alle besøgendes synapser.</w:t>
      </w:r>
    </w:p>
    <w:p w14:paraId="461908D4" w14:textId="77777777" w:rsidR="00A77BFC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49748668" w14:textId="21059336" w:rsidR="00A77BFC" w:rsidRPr="00B60D84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kern w:val="0"/>
          <w:sz w:val="20"/>
          <w:szCs w:val="20"/>
          <w:lang w:eastAsia="en-GB"/>
          <w14:ligatures w14:val="none"/>
        </w:rPr>
      </w:pPr>
      <w:r>
        <w:rPr>
          <w:rFonts w:ascii="Avenir Book" w:eastAsia="Times New Roman" w:hAnsi="Avenir Book" w:cs="Times New Roman"/>
          <w:kern w:val="0"/>
          <w:sz w:val="20"/>
          <w:szCs w:val="20"/>
          <w:lang w:eastAsia="en-GB"/>
          <w14:ligatures w14:val="none"/>
        </w:rPr>
        <w:t>Ande</w:t>
      </w:r>
      <w:r w:rsidR="004C25E2">
        <w:rPr>
          <w:rFonts w:ascii="Avenir Book" w:eastAsia="Times New Roman" w:hAnsi="Avenir Book" w:cs="Times New Roman"/>
          <w:kern w:val="0"/>
          <w:sz w:val="20"/>
          <w:szCs w:val="20"/>
          <w:lang w:eastAsia="en-GB"/>
          <w14:ligatures w14:val="none"/>
        </w:rPr>
        <w:t>n</w:t>
      </w:r>
      <w:r>
        <w:rPr>
          <w:rFonts w:ascii="Avenir Book" w:eastAsia="Times New Roman" w:hAnsi="Avenir Book" w:cs="Times New Roman"/>
          <w:kern w:val="0"/>
          <w:sz w:val="20"/>
          <w:szCs w:val="20"/>
          <w:lang w:eastAsia="en-GB"/>
          <w14:ligatures w14:val="none"/>
        </w:rPr>
        <w:t xml:space="preserve"> værkgruppe er v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ærket </w:t>
      </w:r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B as in </w:t>
      </w:r>
      <w:proofErr w:type="spellStart"/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Botanical</w:t>
      </w:r>
      <w:proofErr w:type="spellEnd"/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(</w:t>
      </w:r>
      <w:proofErr w:type="spellStart"/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Reconstruction</w:t>
      </w:r>
      <w:proofErr w:type="spellEnd"/>
      <w:r w:rsidRPr="0033118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2) 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fra 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2020,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der 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viser en 2-kanals </w:t>
      </w:r>
      <w:proofErr w:type="spellStart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slitscan</w:t>
      </w:r>
      <w:proofErr w:type="spellEnd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-video af brændenælder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Installationen består af</w:t>
      </w:r>
      <w:r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et laboratorie-instrument, kabeltromle, samt to modificere</w:t>
      </w:r>
      <w:r w:rsidR="00886E7A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de</w:t>
      </w:r>
      <w:r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skærme, der er afskrællet deres vanlige sorte ydre. Dette lille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effektive greb bevirker, at d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e</w:t>
      </w:r>
      <w:r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nu fremstår mere tvetydig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e</w:t>
      </w:r>
      <w:r w:rsidRPr="00961973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 som en form for aktive afsendere af informatik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 der kredser om teknologisk tolkning af natur og af tid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16551202" w14:textId="77777777" w:rsidR="00A77BFC" w:rsidRPr="0033118B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kern w:val="0"/>
          <w:sz w:val="20"/>
          <w:szCs w:val="20"/>
          <w:lang w:eastAsia="en-GB"/>
          <w14:ligatures w14:val="none"/>
        </w:rPr>
      </w:pPr>
    </w:p>
    <w:p w14:paraId="58A0A27A" w14:textId="27E6124A" w:rsidR="00A77BFC" w:rsidRPr="00F2283B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Udstillingens tredje og mest omfattende værk </w:t>
      </w:r>
      <w:r w:rsidRPr="00F2283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Flora 1-18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er et samarbejde mellem Jacobsen og den japanske hjerneforsker </w:t>
      </w:r>
      <w:proofErr w:type="spellStart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Yukiyasu</w:t>
      </w:r>
      <w:proofErr w:type="spellEnd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Kamitani</w:t>
      </w:r>
      <w:proofErr w:type="spellEnd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Pr="00B60D84">
        <w:rPr>
          <w:rFonts w:ascii="Avenir Book" w:eastAsia="Times New Roman" w:hAnsi="Avenir Book" w:cs="Times New Roman"/>
          <w:kern w:val="0"/>
          <w:sz w:val="20"/>
          <w:szCs w:val="20"/>
          <w:lang w:eastAsia="en-GB"/>
          <w14:ligatures w14:val="none"/>
        </w:rPr>
        <w:t xml:space="preserve"> 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Professor </w:t>
      </w:r>
      <w:proofErr w:type="spellStart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Kamitani</w:t>
      </w:r>
      <w:proofErr w:type="spellEnd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forsker i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hvordan vi ser billeder, hvordan vi forestiller os billeder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 hvordan vi drømmer i billeder. Han rekonstruerer indre billeder ved at s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c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anne aktiviteten i den visuelle cortex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mens forsøgspersoner ser på billeder eller drømmer. Sammen har Jacobsen og </w:t>
      </w:r>
      <w:proofErr w:type="spellStart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Kamitani</w:t>
      </w:r>
      <w:proofErr w:type="spellEnd"/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skabt 18 rekonstruerede billeder af flora, hvor forsøgspersoner er blevet “tankelæst” ved at scanne deres hjerner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mens de </w:t>
      </w:r>
      <w:r w:rsidR="00D67828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kiggede</w:t>
      </w:r>
      <w:r w:rsidRPr="0033118B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på tegninger af blomster. </w:t>
      </w:r>
    </w:p>
    <w:p w14:paraId="258614AA" w14:textId="77777777" w:rsidR="00A77BFC" w:rsidRPr="0033118B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kern w:val="0"/>
          <w:sz w:val="20"/>
          <w:szCs w:val="20"/>
          <w:lang w:eastAsia="en-GB"/>
          <w14:ligatures w14:val="none"/>
        </w:rPr>
      </w:pPr>
    </w:p>
    <w:p w14:paraId="23D37847" w14:textId="40586E22" w:rsidR="00A77BFC" w:rsidRDefault="00A77BFC" w:rsidP="00A77BFC">
      <w:pPr>
        <w:spacing w:before="0" w:beforeAutospacing="0" w:after="0" w:afterAutospacing="0"/>
      </w:pPr>
      <w:r w:rsidRPr="00B60D84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Restruktion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er en sammenfatning af Mogens Jacobsen mangefacetterede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billedkunstneriske praksis, der igennem teknologiens æstetik oversætter og giver form til kollektive forestillinger af forskellige mere eller mindre </w:t>
      </w:r>
      <w:r w:rsidR="00D67828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generiske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billedtyper. </w:t>
      </w:r>
    </w:p>
    <w:p w14:paraId="143EC4D6" w14:textId="77777777" w:rsidR="00A77BFC" w:rsidRPr="00B60D84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</w:p>
    <w:p w14:paraId="4712105F" w14:textId="110737F0" w:rsidR="00A77BFC" w:rsidRPr="00B60D84" w:rsidRDefault="00A77BFC" w:rsidP="00A77BFC">
      <w:pPr>
        <w:spacing w:before="0" w:beforeAutospacing="0" w:after="0" w:afterAutospacing="0"/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</w:pP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Med</w:t>
      </w:r>
      <w:r w:rsidRPr="00B60D84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åbning af udstillingen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B60D84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 xml:space="preserve">Restruktion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tager Ringsted Galleriet hul på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det</w:t>
      </w:r>
      <w:r w:rsidR="007B25CE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nye udstillingsprogram </w:t>
      </w:r>
      <w:r w:rsidRPr="00F2283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X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, der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igennem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fire soloudstillinger,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på forskelligvis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kredser om systemer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kategoriseringer, 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tid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 </w:t>
      </w:r>
      <w:proofErr w:type="spellStart"/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performativ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itet</w:t>
      </w:r>
      <w:proofErr w:type="spellEnd"/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. Derudover byder vi velkommen til et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nyt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og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spændende samarbejde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med KINO Kultur Ringsted, der</w:t>
      </w:r>
      <w:r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på åbningsdagen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fra kl.16 vil danne ramme for </w:t>
      </w:r>
      <w:r w:rsidR="00586F42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musik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gruppen</w:t>
      </w:r>
      <w:r w:rsidR="002719B2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F2283B">
        <w:rPr>
          <w:rFonts w:ascii="Avenir Book" w:eastAsia="Times New Roman" w:hAnsi="Avenir Book" w:cs="Times New Roman"/>
          <w:i/>
          <w:iCs/>
          <w:color w:val="000000"/>
          <w:kern w:val="0"/>
          <w:sz w:val="20"/>
          <w:szCs w:val="20"/>
          <w:lang w:eastAsia="en-GB"/>
          <w14:ligatures w14:val="none"/>
        </w:rPr>
        <w:t>Cinema Noir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(Bo Hr Hansen, Nils T Lassen, Mette Salomonsen og Mogens Jacobsen)</w:t>
      </w:r>
      <w:r w:rsidR="002719B2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 der for en stund gendannes til </w:t>
      </w:r>
      <w:r w:rsidR="00586F42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>mikro</w:t>
      </w:r>
      <w:r w:rsidRPr="00B60D84">
        <w:rPr>
          <w:rFonts w:ascii="Avenir Book" w:eastAsia="Times New Roman" w:hAnsi="Avenir Book" w:cs="Times New Roman"/>
          <w:color w:val="000000"/>
          <w:kern w:val="0"/>
          <w:sz w:val="20"/>
          <w:szCs w:val="20"/>
          <w:lang w:eastAsia="en-GB"/>
          <w14:ligatures w14:val="none"/>
        </w:rPr>
        <w:t xml:space="preserve">koncert i KINO. </w:t>
      </w:r>
    </w:p>
    <w:p w14:paraId="1B0AE30E" w14:textId="6CC6097D" w:rsidR="00A77BFC" w:rsidRPr="00B60D84" w:rsidRDefault="00A77BFC" w:rsidP="00A77BFC">
      <w:pPr>
        <w:rPr>
          <w:rFonts w:ascii="Avenir Book" w:hAnsi="Avenir Book" w:cs="Arial"/>
          <w:b/>
          <w:sz w:val="20"/>
          <w:szCs w:val="20"/>
        </w:rPr>
      </w:pPr>
      <w:r w:rsidRPr="00B60D84">
        <w:rPr>
          <w:rFonts w:ascii="Avenir Book" w:hAnsi="Avenir Book" w:cs="Arial"/>
          <w:b/>
          <w:sz w:val="20"/>
          <w:szCs w:val="20"/>
        </w:rPr>
        <w:t xml:space="preserve">VELKOMMEN til en festlig og </w:t>
      </w:r>
      <w:r w:rsidRPr="00B60D84">
        <w:rPr>
          <w:rFonts w:ascii="Avenir Book" w:hAnsi="Avenir Book" w:cs="Arial"/>
          <w:b/>
          <w:i/>
          <w:iCs/>
          <w:sz w:val="20"/>
          <w:szCs w:val="20"/>
        </w:rPr>
        <w:t>punket</w:t>
      </w:r>
      <w:r w:rsidRPr="00B60D84">
        <w:rPr>
          <w:rFonts w:ascii="Avenir Book" w:hAnsi="Avenir Book" w:cs="Arial"/>
          <w:b/>
          <w:sz w:val="20"/>
          <w:szCs w:val="20"/>
        </w:rPr>
        <w:t xml:space="preserve"> åbning på udstillingen</w:t>
      </w:r>
      <w:r w:rsidR="007B25CE">
        <w:rPr>
          <w:rFonts w:ascii="Avenir Book" w:hAnsi="Avenir Book" w:cs="Arial"/>
          <w:b/>
          <w:sz w:val="20"/>
          <w:szCs w:val="20"/>
        </w:rPr>
        <w:t>,</w:t>
      </w:r>
      <w:r>
        <w:rPr>
          <w:rFonts w:ascii="Avenir Book" w:hAnsi="Avenir Book" w:cs="Arial"/>
          <w:b/>
          <w:sz w:val="20"/>
          <w:szCs w:val="20"/>
        </w:rPr>
        <w:t xml:space="preserve"> </w:t>
      </w:r>
      <w:r w:rsidRPr="00B60D84">
        <w:rPr>
          <w:rFonts w:ascii="Avenir Book" w:hAnsi="Avenir Book" w:cs="Arial"/>
          <w:b/>
          <w:i/>
          <w:iCs/>
          <w:sz w:val="20"/>
          <w:szCs w:val="20"/>
        </w:rPr>
        <w:t>Restruktion</w:t>
      </w:r>
      <w:r w:rsidRPr="00B60D84">
        <w:rPr>
          <w:rFonts w:ascii="Avenir Book" w:hAnsi="Avenir Book" w:cs="Arial"/>
          <w:b/>
          <w:sz w:val="20"/>
          <w:szCs w:val="20"/>
        </w:rPr>
        <w:t xml:space="preserve"> lørdag den 24. februar fra kl. 13-16 på Ringsted Galleriet. Der vil være værkintroduktion af Mogens Jacobsen og let tapas på Ringsted Galleriet. Kl. 16 går vi </w:t>
      </w:r>
      <w:r>
        <w:rPr>
          <w:rFonts w:ascii="Avenir Book" w:hAnsi="Avenir Book" w:cs="Arial"/>
          <w:b/>
          <w:sz w:val="20"/>
          <w:szCs w:val="20"/>
        </w:rPr>
        <w:t xml:space="preserve">i </w:t>
      </w:r>
      <w:r w:rsidRPr="00B60D84">
        <w:rPr>
          <w:rFonts w:ascii="Avenir Book" w:hAnsi="Avenir Book" w:cs="Arial"/>
          <w:b/>
          <w:sz w:val="20"/>
          <w:szCs w:val="20"/>
        </w:rPr>
        <w:t>samle</w:t>
      </w:r>
      <w:r w:rsidR="007B25CE">
        <w:rPr>
          <w:rFonts w:ascii="Avenir Book" w:hAnsi="Avenir Book" w:cs="Arial"/>
          <w:b/>
          <w:sz w:val="20"/>
          <w:szCs w:val="20"/>
        </w:rPr>
        <w:t>t</w:t>
      </w:r>
      <w:r w:rsidRPr="00B60D84">
        <w:rPr>
          <w:rFonts w:ascii="Avenir Book" w:hAnsi="Avenir Book" w:cs="Arial"/>
          <w:b/>
          <w:sz w:val="20"/>
          <w:szCs w:val="20"/>
        </w:rPr>
        <w:t xml:space="preserve"> flok ned til KINO Kultur Ringsted, hvor </w:t>
      </w:r>
      <w:r w:rsidR="00586F42">
        <w:rPr>
          <w:rFonts w:ascii="Avenir Book" w:hAnsi="Avenir Book" w:cs="Arial"/>
          <w:b/>
          <w:sz w:val="20"/>
          <w:szCs w:val="20"/>
        </w:rPr>
        <w:t>artpunk</w:t>
      </w:r>
      <w:r>
        <w:rPr>
          <w:rFonts w:ascii="Avenir Book" w:hAnsi="Avenir Book" w:cs="Arial"/>
          <w:b/>
          <w:sz w:val="20"/>
          <w:szCs w:val="20"/>
        </w:rPr>
        <w:t xml:space="preserve">gruppen </w:t>
      </w:r>
      <w:r w:rsidRPr="00074244">
        <w:rPr>
          <w:rFonts w:ascii="Avenir Book" w:hAnsi="Avenir Book" w:cs="Arial"/>
          <w:b/>
          <w:i/>
          <w:iCs/>
          <w:sz w:val="20"/>
          <w:szCs w:val="20"/>
        </w:rPr>
        <w:t xml:space="preserve">Cinema Noir </w:t>
      </w:r>
      <w:r w:rsidRPr="00B60D84">
        <w:rPr>
          <w:rFonts w:ascii="Avenir Book" w:hAnsi="Avenir Book" w:cs="Arial"/>
          <w:b/>
          <w:sz w:val="20"/>
          <w:szCs w:val="20"/>
        </w:rPr>
        <w:t>vil spille et sæt</w:t>
      </w:r>
      <w:r w:rsidR="007B25CE">
        <w:rPr>
          <w:rFonts w:ascii="Avenir Book" w:hAnsi="Avenir Book" w:cs="Arial"/>
          <w:b/>
          <w:sz w:val="20"/>
          <w:szCs w:val="20"/>
        </w:rPr>
        <w:t xml:space="preserve">. </w:t>
      </w:r>
      <w:r w:rsidRPr="00B60D84">
        <w:rPr>
          <w:rFonts w:ascii="Avenir Book" w:hAnsi="Avenir Book" w:cs="Arial"/>
          <w:b/>
          <w:sz w:val="20"/>
          <w:szCs w:val="20"/>
        </w:rPr>
        <w:t>Vi håber at se jer!</w:t>
      </w:r>
    </w:p>
    <w:p w14:paraId="6135CE71" w14:textId="5E6A6C73" w:rsidR="00A77BFC" w:rsidRPr="004C25E2" w:rsidRDefault="00A77BFC" w:rsidP="00A77BFC">
      <w:pPr>
        <w:snapToGrid w:val="0"/>
        <w:contextualSpacing/>
        <w:rPr>
          <w:rFonts w:ascii="Avenir Book" w:hAnsi="Avenir Book" w:cs="Arial"/>
          <w:b/>
          <w:bCs/>
          <w:sz w:val="16"/>
          <w:szCs w:val="16"/>
        </w:rPr>
      </w:pPr>
      <w:r w:rsidRPr="0087259D">
        <w:rPr>
          <w:rFonts w:ascii="Avenir Book" w:hAnsi="Avenir Book" w:cs="Arial"/>
          <w:b/>
          <w:bCs/>
          <w:sz w:val="16"/>
          <w:szCs w:val="16"/>
        </w:rPr>
        <w:t>Praktisk info</w:t>
      </w:r>
      <w:r w:rsidR="004C25E2">
        <w:rPr>
          <w:rFonts w:ascii="Avenir Book" w:hAnsi="Avenir Book" w:cs="Arial"/>
          <w:b/>
          <w:bCs/>
          <w:sz w:val="16"/>
          <w:szCs w:val="16"/>
        </w:rPr>
        <w:t xml:space="preserve">: </w:t>
      </w:r>
      <w:r w:rsidRPr="00074244">
        <w:rPr>
          <w:rFonts w:ascii="Avenir Book" w:hAnsi="Avenir Book" w:cs="Arial"/>
          <w:sz w:val="16"/>
          <w:szCs w:val="16"/>
        </w:rPr>
        <w:t>KINO K</w:t>
      </w:r>
      <w:r w:rsidR="004C25E2">
        <w:rPr>
          <w:rFonts w:ascii="Avenir Book" w:hAnsi="Avenir Book" w:cs="Arial"/>
          <w:sz w:val="16"/>
          <w:szCs w:val="16"/>
        </w:rPr>
        <w:t>ultur Ringsted</w:t>
      </w:r>
      <w:r w:rsidRPr="0087259D">
        <w:rPr>
          <w:rFonts w:ascii="Avenir Book" w:hAnsi="Avenir Book" w:cs="Arial"/>
          <w:sz w:val="16"/>
          <w:szCs w:val="16"/>
        </w:rPr>
        <w:t xml:space="preserve">, </w:t>
      </w:r>
      <w:r>
        <w:rPr>
          <w:rFonts w:ascii="Avenir Book" w:hAnsi="Avenir Book" w:cs="Arial"/>
          <w:sz w:val="16"/>
          <w:szCs w:val="16"/>
        </w:rPr>
        <w:t>Tinggade 9</w:t>
      </w:r>
      <w:r w:rsidRPr="0087259D">
        <w:rPr>
          <w:rFonts w:ascii="Avenir Book" w:hAnsi="Avenir Book" w:cs="Arial"/>
          <w:sz w:val="16"/>
          <w:szCs w:val="16"/>
        </w:rPr>
        <w:t>, 4100 Ringsted</w:t>
      </w:r>
      <w:r w:rsidR="004C25E2">
        <w:rPr>
          <w:rFonts w:ascii="Avenir Book" w:hAnsi="Avenir Book" w:cs="Arial"/>
          <w:sz w:val="16"/>
          <w:szCs w:val="16"/>
        </w:rPr>
        <w:t xml:space="preserve">. </w:t>
      </w:r>
      <w:r w:rsidRPr="00B720DF">
        <w:rPr>
          <w:rFonts w:ascii="Avenir Book" w:hAnsi="Avenir Book" w:cs="Arial"/>
          <w:sz w:val="16"/>
          <w:szCs w:val="16"/>
        </w:rPr>
        <w:t xml:space="preserve">Tjek website for </w:t>
      </w:r>
      <w:r>
        <w:rPr>
          <w:rFonts w:ascii="Avenir Book" w:hAnsi="Avenir Book" w:cs="Arial"/>
          <w:sz w:val="16"/>
          <w:szCs w:val="16"/>
        </w:rPr>
        <w:t>film</w:t>
      </w:r>
      <w:r w:rsidRPr="00B720DF">
        <w:rPr>
          <w:rFonts w:ascii="Avenir Book" w:hAnsi="Avenir Book" w:cs="Arial"/>
          <w:sz w:val="16"/>
          <w:szCs w:val="16"/>
        </w:rPr>
        <w:t>program og ar</w:t>
      </w:r>
      <w:r>
        <w:rPr>
          <w:rFonts w:ascii="Avenir Book" w:hAnsi="Avenir Book" w:cs="Arial"/>
          <w:sz w:val="16"/>
          <w:szCs w:val="16"/>
        </w:rPr>
        <w:t>rangementer</w:t>
      </w:r>
      <w:r w:rsidR="004C25E2">
        <w:rPr>
          <w:rFonts w:ascii="Avenir Book" w:hAnsi="Avenir Book" w:cs="Arial"/>
          <w:sz w:val="16"/>
          <w:szCs w:val="16"/>
        </w:rPr>
        <w:t>.</w:t>
      </w:r>
      <w:r>
        <w:rPr>
          <w:rFonts w:ascii="Avenir Book" w:hAnsi="Avenir Book" w:cs="Arial"/>
          <w:sz w:val="16"/>
          <w:szCs w:val="16"/>
        </w:rPr>
        <w:t xml:space="preserve"> </w:t>
      </w:r>
      <w:r w:rsidRPr="004C25E2">
        <w:rPr>
          <w:rFonts w:ascii="Avenir Book" w:hAnsi="Avenir Book" w:cs="Arial"/>
          <w:sz w:val="16"/>
          <w:szCs w:val="16"/>
        </w:rPr>
        <w:t>Website: https://</w:t>
      </w:r>
      <w:r w:rsidRPr="004C25E2">
        <w:t xml:space="preserve"> </w:t>
      </w:r>
      <w:r w:rsidRPr="004C25E2">
        <w:rPr>
          <w:rFonts w:ascii="Avenir Book" w:hAnsi="Avenir Book" w:cs="Arial"/>
          <w:sz w:val="16"/>
          <w:szCs w:val="16"/>
        </w:rPr>
        <w:t xml:space="preserve">https://www.kinokultur.dk/ </w:t>
      </w:r>
      <w:proofErr w:type="spellStart"/>
      <w:r w:rsidRPr="00F2283B">
        <w:rPr>
          <w:rFonts w:ascii="Avenir Book" w:hAnsi="Avenir Book" w:cs="Arial"/>
          <w:sz w:val="16"/>
          <w:szCs w:val="16"/>
        </w:rPr>
        <w:t>Email</w:t>
      </w:r>
      <w:proofErr w:type="spellEnd"/>
      <w:r w:rsidRPr="00F2283B">
        <w:rPr>
          <w:rFonts w:ascii="Avenir Book" w:hAnsi="Avenir Book" w:cs="Arial"/>
          <w:sz w:val="16"/>
          <w:szCs w:val="16"/>
        </w:rPr>
        <w:t xml:space="preserve">: </w:t>
      </w:r>
      <w:hyperlink r:id="rId5" w:history="1">
        <w:r w:rsidR="002719B2" w:rsidRPr="00F2283B">
          <w:rPr>
            <w:rStyle w:val="Hyperlink"/>
            <w:rFonts w:ascii="Avenir Book" w:hAnsi="Avenir Book" w:cs="Arial"/>
            <w:sz w:val="16"/>
            <w:szCs w:val="16"/>
          </w:rPr>
          <w:t>info@kinokultur.dk</w:t>
        </w:r>
      </w:hyperlink>
    </w:p>
    <w:p w14:paraId="66350CBD" w14:textId="62E70039" w:rsidR="002719B2" w:rsidRPr="00F2283B" w:rsidRDefault="00D812C1" w:rsidP="00A77BFC">
      <w:pPr>
        <w:snapToGrid w:val="0"/>
        <w:contextualSpacing/>
        <w:rPr>
          <w:rFonts w:ascii="Avenir Book" w:hAnsi="Avenir Book" w:cs="Arial"/>
          <w:sz w:val="16"/>
          <w:szCs w:val="16"/>
        </w:rPr>
      </w:pPr>
      <w:r w:rsidRPr="00D44B49">
        <w:rPr>
          <w:rFonts w:ascii="Avenir Book" w:hAnsi="Avenir Book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4C565" wp14:editId="597EA713">
                <wp:simplePos x="0" y="0"/>
                <wp:positionH relativeFrom="column">
                  <wp:posOffset>2478</wp:posOffset>
                </wp:positionH>
                <wp:positionV relativeFrom="paragraph">
                  <wp:posOffset>139234</wp:posOffset>
                </wp:positionV>
                <wp:extent cx="6377940" cy="2250831"/>
                <wp:effectExtent l="0" t="0" r="101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250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B9920" w14:textId="77777777" w:rsidR="00D812C1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1288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FAKTA: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Udstillingsprogrammet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’X’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består af i alt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4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udstillinger, som vil finde sted på Ringsted Galleriet samtidig med at nogle aktiviteter ligeledes vil sprede sig til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KINO Kultur Ringsted:</w:t>
                            </w:r>
                          </w:p>
                          <w:p w14:paraId="33BE209D" w14:textId="77777777" w:rsidR="00D812C1" w:rsidRPr="007600A4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1FF60586" w14:textId="77777777" w:rsidR="00D812C1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24.0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.24-06.04.24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Mogens Jacobsen</w:t>
                            </w:r>
                          </w:p>
                          <w:p w14:paraId="3C3E9B07" w14:textId="77777777" w:rsidR="00D812C1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27.04.24-08.06.24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Miriam Kongstad</w:t>
                            </w:r>
                          </w:p>
                          <w:p w14:paraId="48CE41F8" w14:textId="77777777" w:rsidR="00D812C1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24.08.24-05.10.24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Filip Vest</w:t>
                            </w:r>
                          </w:p>
                          <w:p w14:paraId="2BC5AC8C" w14:textId="77777777" w:rsidR="00D812C1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26.10.24-07.12.24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Rose English</w:t>
                            </w:r>
                          </w:p>
                          <w:p w14:paraId="59794E73" w14:textId="77777777" w:rsidR="00D812C1" w:rsidRPr="007600A4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1DC37895" w14:textId="77777777" w:rsidR="00D812C1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Ringsted Galleriet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er et kunstnerdrevet udstillingssted, som har eksisteret siden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1982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. Til en start var det beliggende i en baggård på Nørregade 8, men i 1995 flyttede det i større lokaler på Bøllingsvej 15, som både har huset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lager, trykkeri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og landbrugsmuseum. Flytningen åbnede op for nye muligheder i form af etablering af en billedskole, som i dag betegnes som Ringsted Galleriets Formidlingscenter. I dag består Ringsted Galleriet 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af ét stort udstillingsrum på 130m2 og to undervisningslokaler, hvor samtidskunsten og dets aktuelle tematikker og teknikker formidles til både børn, unge og voksne.</w:t>
                            </w:r>
                          </w:p>
                          <w:p w14:paraId="6EF5A7B2" w14:textId="77777777" w:rsidR="00D812C1" w:rsidRPr="007600A4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612F4103" w14:textId="77777777" w:rsidR="00D812C1" w:rsidRPr="004604E0" w:rsidRDefault="00D812C1" w:rsidP="00F2283B">
                            <w:pPr>
                              <w:spacing w:before="0" w:beforeAutospacing="0" w:after="0" w:afterAutospacing="0"/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</w:pPr>
                            <w:r w:rsidRPr="0046659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Igennem årtier har Ringsted Galleriet været med til at bringe nogle af Danmarks største kunstnere til Ringsted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 K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valitetskunst bør være for alle, og bør være noget der er forankret i dagligdagen. Derfor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er ønsket 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med u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dstillingsprogrammet ’X’ og fremtidige programmer, at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skabe større synlighed omkring </w:t>
                            </w:r>
                            <w:r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samtidskunsten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, samtidig med at formidlingen vægtes. Find mere information om udstillingsprogrammet ’X’ og dets formidlingsprogram såsom guidede ture, workshops etc. på Ringsted Galleriets hjemmeside: www.ringstedgalleriet.dk</w:t>
                            </w:r>
                          </w:p>
                          <w:p w14:paraId="6CDDF8C3" w14:textId="77777777" w:rsidR="00D812C1" w:rsidRDefault="00D812C1" w:rsidP="00D812C1">
                            <w:pP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A9D4787" w14:textId="77777777" w:rsidR="00D812C1" w:rsidRPr="00E047B6" w:rsidRDefault="00D812C1" w:rsidP="00D812C1">
                            <w:pP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4C5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2pt;margin-top:10.95pt;width:502.2pt;height:1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" fillcolor="white [3201]" strokeweight=".5pt">
                <v:textbox>
                  <w:txbxContent>
                    <w:p w14:paraId="0ECB9920" w14:textId="77777777" w:rsidR="00D812C1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C12887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 xml:space="preserve">FAKTA: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Udstillingsprogrammet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’X’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består af i alt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4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udstillinger, som vil finde sted på Ringsted Galleriet samtidig med at nogle aktiviteter ligeledes vil sprede sig til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KINO Kultur Ringsted:</w:t>
                      </w:r>
                    </w:p>
                    <w:p w14:paraId="33BE209D" w14:textId="77777777" w:rsidR="00D812C1" w:rsidRPr="007600A4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1FF60586" w14:textId="77777777" w:rsidR="00D812C1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24.0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.24-06.04.24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Mogens Jacobsen</w:t>
                      </w:r>
                    </w:p>
                    <w:p w14:paraId="3C3E9B07" w14:textId="77777777" w:rsidR="00D812C1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27.04.24-08.06.24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Miriam Kongstad</w:t>
                      </w:r>
                    </w:p>
                    <w:p w14:paraId="48CE41F8" w14:textId="77777777" w:rsidR="00D812C1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24.08.24-05.10.24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Filip Vest</w:t>
                      </w:r>
                    </w:p>
                    <w:p w14:paraId="2BC5AC8C" w14:textId="77777777" w:rsidR="00D812C1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26.10.24-07.12.24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Rose English</w:t>
                      </w:r>
                    </w:p>
                    <w:p w14:paraId="59794E73" w14:textId="77777777" w:rsidR="00D812C1" w:rsidRPr="007600A4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1DC37895" w14:textId="77777777" w:rsidR="00D812C1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Ringsted Galleriet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er et kunstnerdrevet udstillingssted, som har eksisteret siden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1982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. Til en start var det beliggende i en baggård på Nørregade 8, men i 1995 flyttede det i større lokaler på Bøllingsvej 15, som både har huset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lager, trykkeri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og landbrugsmuseum. Flytningen åbnede op for nye muligheder i form af etablering af en billedskole, som i dag betegnes som Ringsted Galleriets Formidlingscenter. I dag består Ringsted Galleriet 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af ét stort udstillingsrum på 130m2 og to undervisningslokaler, hvor samtidskunsten og dets aktuelle tematikker og teknikker formidles til både børn, unge og voksne.</w:t>
                      </w:r>
                    </w:p>
                    <w:p w14:paraId="6EF5A7B2" w14:textId="77777777" w:rsidR="00D812C1" w:rsidRPr="007600A4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bCs/>
                          <w:iCs/>
                          <w:sz w:val="10"/>
                          <w:szCs w:val="10"/>
                        </w:rPr>
                      </w:pPr>
                    </w:p>
                    <w:p w14:paraId="612F4103" w14:textId="77777777" w:rsidR="00D812C1" w:rsidRPr="004604E0" w:rsidRDefault="00D812C1" w:rsidP="00F2283B">
                      <w:pPr>
                        <w:spacing w:before="0" w:beforeAutospacing="0" w:after="0" w:afterAutospacing="0"/>
                        <w:rPr>
                          <w:rFonts w:asciiTheme="majorHAnsi" w:hAnsiTheme="majorHAnsi" w:cstheme="majorHAnsi"/>
                          <w:iCs/>
                          <w:sz w:val="16"/>
                          <w:szCs w:val="16"/>
                        </w:rPr>
                      </w:pPr>
                      <w:r w:rsidRPr="0046659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Igennem årtier har Ringsted Galleriet været med til at bringe nogle af Danmarks største kunstnere til Ringsted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 K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valitetskunst bør være for alle, og bør være noget der er forankret i dagligdagen. Derfor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er ønsket 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med u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dstillingsprogrammet ’X’ og fremtidige programmer, at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skabe større synlighed omkring </w:t>
                      </w:r>
                      <w:r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samtidskunsten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, samtidig med at formidlingen vægtes. Find mere information om udstillingsprogrammet ’X’ og dets formidlingsprogram såsom guidede ture, workshops etc. på Ringsted Galleriets hjemmeside: www.ringstedgalleriet.dk</w:t>
                      </w:r>
                    </w:p>
                    <w:p w14:paraId="6CDDF8C3" w14:textId="77777777" w:rsidR="00D812C1" w:rsidRDefault="00D812C1" w:rsidP="00D812C1">
                      <w:pP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1A9D4787" w14:textId="77777777" w:rsidR="00D812C1" w:rsidRPr="00E047B6" w:rsidRDefault="00D812C1" w:rsidP="00D812C1">
                      <w:pP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AE65C" w14:textId="1FD253D6" w:rsidR="002719B2" w:rsidRDefault="002719B2" w:rsidP="00A77BFC">
      <w:pPr>
        <w:snapToGrid w:val="0"/>
        <w:contextualSpacing/>
        <w:rPr>
          <w:rFonts w:ascii="Avenir Book" w:hAnsi="Avenir Book" w:cs="Arial"/>
          <w:sz w:val="16"/>
          <w:szCs w:val="16"/>
          <w:lang w:val="en-DK"/>
        </w:rPr>
      </w:pPr>
    </w:p>
    <w:p w14:paraId="1202A61B" w14:textId="65E5FBD1" w:rsidR="00D812C1" w:rsidRPr="00F2283B" w:rsidRDefault="00D812C1" w:rsidP="00A77BFC">
      <w:pPr>
        <w:snapToGrid w:val="0"/>
        <w:contextualSpacing/>
        <w:rPr>
          <w:rFonts w:ascii="Avenir Book" w:hAnsi="Avenir Book" w:cs="Arial"/>
          <w:sz w:val="16"/>
          <w:szCs w:val="16"/>
          <w:lang w:val="en-DK"/>
        </w:rPr>
      </w:pPr>
    </w:p>
    <w:p w14:paraId="6EAF5B14" w14:textId="2E1BC64F" w:rsidR="002719B2" w:rsidRPr="00F2283B" w:rsidRDefault="002719B2" w:rsidP="00A77BFC">
      <w:pPr>
        <w:snapToGrid w:val="0"/>
        <w:contextualSpacing/>
        <w:rPr>
          <w:rFonts w:ascii="Avenir Book" w:hAnsi="Avenir Book" w:cs="Arial"/>
          <w:sz w:val="16"/>
          <w:szCs w:val="16"/>
        </w:rPr>
      </w:pPr>
    </w:p>
    <w:p w14:paraId="683DA03D" w14:textId="26EE4610" w:rsidR="00A77BFC" w:rsidRPr="00F2283B" w:rsidRDefault="00A77BFC" w:rsidP="00A77BFC">
      <w:pPr>
        <w:rPr>
          <w:rFonts w:ascii="Avenir Book" w:hAnsi="Avenir Book" w:cs="Arial"/>
          <w:b/>
          <w:sz w:val="20"/>
          <w:szCs w:val="20"/>
        </w:rPr>
      </w:pPr>
    </w:p>
    <w:p w14:paraId="1F39202D" w14:textId="77777777" w:rsidR="00A77BFC" w:rsidRPr="00F2283B" w:rsidRDefault="00A77BFC" w:rsidP="00A77BFC"/>
    <w:p w14:paraId="6D9413EB" w14:textId="77777777" w:rsidR="00A77BFC" w:rsidRDefault="00A77BFC" w:rsidP="00A77BFC"/>
    <w:p w14:paraId="186E9F7F" w14:textId="77777777" w:rsidR="00D806FB" w:rsidRDefault="00D806FB"/>
    <w:p w14:paraId="70CB75F1" w14:textId="77777777" w:rsidR="00D812C1" w:rsidRPr="00F2283B" w:rsidRDefault="00D812C1">
      <w:pPr>
        <w:rPr>
          <w:rFonts w:ascii="Avenir Book" w:hAnsi="Avenir Book" w:cs="Arial"/>
          <w:sz w:val="10"/>
          <w:szCs w:val="10"/>
        </w:rPr>
      </w:pPr>
    </w:p>
    <w:p w14:paraId="2F3BA107" w14:textId="77777777" w:rsidR="004C25E2" w:rsidRDefault="004C25E2">
      <w:pPr>
        <w:rPr>
          <w:rFonts w:ascii="Avenir Book" w:hAnsi="Avenir Book" w:cs="Arial"/>
          <w:sz w:val="16"/>
          <w:szCs w:val="16"/>
        </w:rPr>
      </w:pPr>
    </w:p>
    <w:p w14:paraId="219A846F" w14:textId="77777777" w:rsidR="00891B35" w:rsidRDefault="00D812C1" w:rsidP="004C25E2">
      <w:pPr>
        <w:rPr>
          <w:rFonts w:ascii="Avenir Book" w:hAnsi="Avenir Book" w:cs="Arial"/>
          <w:sz w:val="16"/>
          <w:szCs w:val="16"/>
        </w:rPr>
      </w:pPr>
      <w:r>
        <w:rPr>
          <w:rFonts w:ascii="Avenir Book" w:hAnsi="Avenir Book" w:cs="Arial"/>
          <w:sz w:val="16"/>
          <w:szCs w:val="16"/>
        </w:rPr>
        <w:t xml:space="preserve">Udstillingsprogrammet X </w:t>
      </w:r>
      <w:r w:rsidR="004C25E2">
        <w:rPr>
          <w:rFonts w:ascii="Avenir Book" w:hAnsi="Avenir Book" w:cs="Arial"/>
          <w:sz w:val="16"/>
          <w:szCs w:val="16"/>
        </w:rPr>
        <w:t xml:space="preserve">og dets formidlingsprogram </w:t>
      </w:r>
      <w:r>
        <w:rPr>
          <w:rFonts w:ascii="Avenir Book" w:hAnsi="Avenir Book" w:cs="Arial"/>
          <w:sz w:val="16"/>
          <w:szCs w:val="16"/>
        </w:rPr>
        <w:t xml:space="preserve">er med stor tak støttet af: </w:t>
      </w:r>
    </w:p>
    <w:p w14:paraId="248C021C" w14:textId="04BEAA5E" w:rsidR="00891B35" w:rsidRDefault="00891B35" w:rsidP="004C25E2">
      <w:pPr>
        <w:rPr>
          <w:rFonts w:ascii="Avenir Book" w:hAnsi="Avenir Book" w:cs="Arial"/>
          <w:sz w:val="16"/>
          <w:szCs w:val="16"/>
        </w:rPr>
      </w:pPr>
      <w:r>
        <w:rPr>
          <w:rFonts w:ascii="Avenir Book" w:hAnsi="Avenir Book" w:cs="Arial"/>
          <w:noProof/>
          <w:sz w:val="16"/>
          <w:szCs w:val="16"/>
        </w:rPr>
        <w:drawing>
          <wp:inline distT="0" distB="0" distL="0" distR="0" wp14:anchorId="6C4CAFF6" wp14:editId="1142FA47">
            <wp:extent cx="4508500" cy="889000"/>
            <wp:effectExtent l="0" t="0" r="0" b="0"/>
            <wp:docPr id="193672664" name="Picture 3" descr="A white c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72664" name="Picture 3" descr="A white card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F5186" w14:textId="6ADC67EE" w:rsidR="004C25E2" w:rsidRPr="004C25E2" w:rsidRDefault="004C25E2" w:rsidP="004C25E2">
      <w:pPr>
        <w:rPr>
          <w:rFonts w:ascii="Avenir Book" w:hAnsi="Avenir Book" w:cs="Arial"/>
          <w:sz w:val="16"/>
          <w:szCs w:val="16"/>
        </w:rPr>
      </w:pPr>
      <w:r>
        <w:rPr>
          <w:rFonts w:ascii="Avenir Book" w:hAnsi="Avenir Book" w:cs="Arial"/>
          <w:sz w:val="16"/>
          <w:szCs w:val="16"/>
        </w:rPr>
        <w:t>Udstillingen ’</w:t>
      </w:r>
      <w:proofErr w:type="spellStart"/>
      <w:r>
        <w:rPr>
          <w:rFonts w:ascii="Avenir Book" w:hAnsi="Avenir Book" w:cs="Arial"/>
          <w:sz w:val="16"/>
          <w:szCs w:val="16"/>
        </w:rPr>
        <w:t>Restruktion</w:t>
      </w:r>
      <w:proofErr w:type="spellEnd"/>
      <w:r>
        <w:rPr>
          <w:rFonts w:ascii="Avenir Book" w:hAnsi="Avenir Book" w:cs="Arial"/>
          <w:sz w:val="16"/>
          <w:szCs w:val="16"/>
        </w:rPr>
        <w:t xml:space="preserve"> – omsorg &amp; maskiner’ er med stor tak støttet af: </w:t>
      </w:r>
    </w:p>
    <w:p w14:paraId="3D22A98D" w14:textId="2A39AE2F" w:rsidR="004C25E2" w:rsidRPr="00891B35" w:rsidRDefault="004C25E2">
      <w:pPr>
        <w:rPr>
          <w:rFonts w:ascii="Avenir Book" w:hAnsi="Avenir Book" w:cs="Arial"/>
          <w:sz w:val="16"/>
          <w:szCs w:val="16"/>
        </w:rPr>
      </w:pPr>
      <w:r>
        <w:rPr>
          <w:rFonts w:ascii="Avenir Book" w:hAnsi="Avenir Book" w:cs="Arial"/>
          <w:noProof/>
          <w:sz w:val="16"/>
          <w:szCs w:val="16"/>
        </w:rPr>
        <w:drawing>
          <wp:inline distT="0" distB="0" distL="0" distR="0" wp14:anchorId="0E978285" wp14:editId="6C584459">
            <wp:extent cx="3651205" cy="581123"/>
            <wp:effectExtent l="0" t="0" r="0" b="3175"/>
            <wp:docPr id="559361923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61923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044" cy="59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5E2" w:rsidRPr="00891B35" w:rsidSect="00556108">
      <w:pgSz w:w="12240" w:h="15840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FC"/>
    <w:rsid w:val="000E0C26"/>
    <w:rsid w:val="002719B2"/>
    <w:rsid w:val="003D2DD2"/>
    <w:rsid w:val="003D52DD"/>
    <w:rsid w:val="004C25E2"/>
    <w:rsid w:val="00556108"/>
    <w:rsid w:val="00586F42"/>
    <w:rsid w:val="007B25CE"/>
    <w:rsid w:val="00853FDD"/>
    <w:rsid w:val="0085673D"/>
    <w:rsid w:val="00886E7A"/>
    <w:rsid w:val="00891B35"/>
    <w:rsid w:val="009B12CA"/>
    <w:rsid w:val="00A57E04"/>
    <w:rsid w:val="00A77BFC"/>
    <w:rsid w:val="00B57FAD"/>
    <w:rsid w:val="00D67828"/>
    <w:rsid w:val="00D806FB"/>
    <w:rsid w:val="00D812C1"/>
    <w:rsid w:val="00D85F3D"/>
    <w:rsid w:val="00DF5855"/>
    <w:rsid w:val="00E27783"/>
    <w:rsid w:val="00EA0BE6"/>
    <w:rsid w:val="00EC776F"/>
    <w:rsid w:val="00ED39DA"/>
    <w:rsid w:val="00F10378"/>
    <w:rsid w:val="00F2283B"/>
    <w:rsid w:val="00F3325C"/>
    <w:rsid w:val="00F77E17"/>
    <w:rsid w:val="00F827C5"/>
    <w:rsid w:val="00F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0A60C"/>
  <w15:chartTrackingRefBased/>
  <w15:docId w15:val="{2EF93537-EF2A-B241-B43B-675EBD4F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FC"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85B3F"/>
    <w:pPr>
      <w:spacing w:before="0" w:beforeAutospacing="0" w:after="0" w:afterAutospacing="0"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271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nfo@kinokultur.dk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jacobsen</dc:creator>
  <cp:keywords/>
  <dc:description/>
  <cp:lastModifiedBy>Heidi Hove</cp:lastModifiedBy>
  <cp:revision>3</cp:revision>
  <dcterms:created xsi:type="dcterms:W3CDTF">2024-02-18T10:04:00Z</dcterms:created>
  <dcterms:modified xsi:type="dcterms:W3CDTF">2024-02-18T10:05:00Z</dcterms:modified>
</cp:coreProperties>
</file>